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4" w:rsidRPr="00A84294" w:rsidRDefault="0055493C" w:rsidP="00764364">
      <w:pPr>
        <w:pStyle w:val="NormalWeb"/>
        <w:jc w:val="both"/>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 xml:space="preserve">Minutes of Meeting </w:t>
      </w:r>
      <w:proofErr w:type="gramStart"/>
      <w:r w:rsidRPr="00A84294">
        <w:rPr>
          <w:rFonts w:ascii="Verdana" w:hAnsi="Verdana"/>
          <w:b/>
          <w:bCs/>
          <w:color w:val="0F243E" w:themeColor="text2" w:themeShade="80"/>
          <w:sz w:val="20"/>
          <w:szCs w:val="20"/>
        </w:rPr>
        <w:t>Of</w:t>
      </w:r>
      <w:proofErr w:type="gramEnd"/>
      <w:r w:rsidRPr="00A84294">
        <w:rPr>
          <w:rFonts w:ascii="Verdana" w:hAnsi="Verdana"/>
          <w:b/>
          <w:bCs/>
          <w:color w:val="0F243E" w:themeColor="text2" w:themeShade="80"/>
          <w:sz w:val="20"/>
          <w:szCs w:val="20"/>
        </w:rPr>
        <w:t xml:space="preserve"> the Governing Council Of Common Cause Society held On </w:t>
      </w:r>
      <w:r w:rsidR="009348D1">
        <w:rPr>
          <w:rFonts w:ascii="Verdana" w:hAnsi="Verdana"/>
          <w:b/>
          <w:bCs/>
          <w:color w:val="0F243E" w:themeColor="text2" w:themeShade="80"/>
          <w:sz w:val="20"/>
          <w:szCs w:val="20"/>
        </w:rPr>
        <w:t>November</w:t>
      </w:r>
      <w:r w:rsidRPr="00A84294">
        <w:rPr>
          <w:rFonts w:ascii="Verdana" w:hAnsi="Verdana"/>
          <w:b/>
          <w:bCs/>
          <w:color w:val="0F243E" w:themeColor="text2" w:themeShade="80"/>
          <w:sz w:val="20"/>
          <w:szCs w:val="20"/>
        </w:rPr>
        <w:t xml:space="preserve"> </w:t>
      </w:r>
      <w:r w:rsidR="009348D1">
        <w:rPr>
          <w:rFonts w:ascii="Verdana" w:hAnsi="Verdana"/>
          <w:b/>
          <w:bCs/>
          <w:color w:val="0F243E" w:themeColor="text2" w:themeShade="80"/>
          <w:sz w:val="20"/>
          <w:szCs w:val="20"/>
        </w:rPr>
        <w:t>1</w:t>
      </w:r>
      <w:r w:rsidRPr="00A84294">
        <w:rPr>
          <w:rFonts w:ascii="Verdana" w:hAnsi="Verdana"/>
          <w:b/>
          <w:bCs/>
          <w:color w:val="0F243E" w:themeColor="text2" w:themeShade="80"/>
          <w:sz w:val="20"/>
          <w:szCs w:val="20"/>
        </w:rPr>
        <w:t>4, 2011  </w:t>
      </w:r>
    </w:p>
    <w:p w:rsidR="00764364" w:rsidRPr="00A84294" w:rsidRDefault="00764364" w:rsidP="00764364">
      <w:pPr>
        <w:pStyle w:val="NormalWeb"/>
        <w:jc w:val="both"/>
        <w:rPr>
          <w:rFonts w:ascii="Verdana" w:hAnsi="Verdana"/>
          <w:color w:val="0F243E" w:themeColor="text2" w:themeShade="80"/>
          <w:sz w:val="20"/>
          <w:szCs w:val="20"/>
        </w:rPr>
      </w:pPr>
    </w:p>
    <w:p w:rsidR="006968B9" w:rsidRPr="00A84294" w:rsidRDefault="006D0C50" w:rsidP="006968B9">
      <w:pPr>
        <w:pStyle w:val="NormalWeb"/>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Venue:</w:t>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AD7C86" w:rsidRPr="00A84294">
        <w:rPr>
          <w:rFonts w:ascii="Verdana" w:hAnsi="Verdana"/>
          <w:b/>
          <w:bCs/>
          <w:color w:val="0F243E" w:themeColor="text2" w:themeShade="80"/>
          <w:sz w:val="20"/>
          <w:szCs w:val="20"/>
        </w:rPr>
        <w:tab/>
      </w:r>
      <w:r w:rsidR="0055493C" w:rsidRPr="00A84294">
        <w:rPr>
          <w:rFonts w:ascii="Verdana" w:hAnsi="Verdana"/>
          <w:bCs/>
          <w:color w:val="0F243E" w:themeColor="text2" w:themeShade="80"/>
          <w:sz w:val="20"/>
          <w:szCs w:val="20"/>
        </w:rPr>
        <w:t>AIHDA</w:t>
      </w:r>
      <w:r w:rsidR="006968B9" w:rsidRPr="00A84294">
        <w:rPr>
          <w:rFonts w:ascii="Verdana" w:hAnsi="Verdana"/>
          <w:bCs/>
          <w:color w:val="0F243E" w:themeColor="text2" w:themeShade="80"/>
          <w:sz w:val="20"/>
          <w:szCs w:val="20"/>
        </w:rPr>
        <w:t>, India Habitat Centre, Lodi</w:t>
      </w:r>
      <w:r w:rsidR="006968B9" w:rsidRPr="00A84294">
        <w:rPr>
          <w:rFonts w:ascii="Verdana" w:hAnsi="Verdana"/>
          <w:b/>
          <w:bCs/>
          <w:color w:val="0F243E" w:themeColor="text2" w:themeShade="80"/>
          <w:sz w:val="20"/>
          <w:szCs w:val="20"/>
        </w:rPr>
        <w:t xml:space="preserve"> </w:t>
      </w:r>
      <w:r w:rsidR="006968B9" w:rsidRPr="00A84294">
        <w:rPr>
          <w:rFonts w:ascii="Verdana" w:hAnsi="Verdana"/>
          <w:bCs/>
          <w:color w:val="0F243E" w:themeColor="text2" w:themeShade="80"/>
          <w:sz w:val="20"/>
          <w:szCs w:val="20"/>
        </w:rPr>
        <w:t>Road, New Delhi</w:t>
      </w:r>
    </w:p>
    <w:p w:rsidR="006968B9" w:rsidRPr="00A84294" w:rsidRDefault="006968B9" w:rsidP="00764364">
      <w:pPr>
        <w:pStyle w:val="NormalWeb"/>
        <w:rPr>
          <w:rFonts w:ascii="Verdana" w:hAnsi="Verdana"/>
          <w:b/>
          <w:bCs/>
          <w:color w:val="0F243E" w:themeColor="text2" w:themeShade="80"/>
          <w:sz w:val="20"/>
          <w:szCs w:val="20"/>
        </w:rPr>
      </w:pPr>
    </w:p>
    <w:p w:rsidR="00A666B1" w:rsidRPr="00A84294" w:rsidRDefault="00764364" w:rsidP="00764364">
      <w:pPr>
        <w:pStyle w:val="NormalWeb"/>
        <w:rPr>
          <w:rFonts w:ascii="Verdana" w:hAnsi="Verdana"/>
          <w:b/>
          <w:bCs/>
          <w:color w:val="0F243E" w:themeColor="text2" w:themeShade="80"/>
          <w:sz w:val="20"/>
          <w:szCs w:val="20"/>
        </w:rPr>
      </w:pPr>
      <w:r w:rsidRPr="00A84294">
        <w:rPr>
          <w:rFonts w:ascii="Verdana" w:hAnsi="Verdana"/>
          <w:b/>
          <w:bCs/>
          <w:color w:val="0F243E" w:themeColor="text2" w:themeShade="80"/>
          <w:sz w:val="20"/>
          <w:szCs w:val="20"/>
        </w:rPr>
        <w:t>Participants</w:t>
      </w:r>
      <w:r w:rsidR="006D0C50" w:rsidRPr="00A84294">
        <w:rPr>
          <w:rFonts w:ascii="Verdana" w:hAnsi="Verdana"/>
          <w:b/>
          <w:bCs/>
          <w:color w:val="0F243E" w:themeColor="text2" w:themeShade="80"/>
          <w:sz w:val="20"/>
          <w:szCs w:val="20"/>
        </w:rPr>
        <w:t xml:space="preserve"> </w:t>
      </w:r>
      <w:r w:rsidR="006968B9" w:rsidRPr="00A84294">
        <w:rPr>
          <w:rFonts w:ascii="Verdana" w:hAnsi="Verdana"/>
          <w:b/>
          <w:bCs/>
          <w:color w:val="0F243E" w:themeColor="text2" w:themeShade="80"/>
          <w:sz w:val="20"/>
          <w:szCs w:val="20"/>
        </w:rPr>
        <w:t xml:space="preserve">                                    </w:t>
      </w:r>
    </w:p>
    <w:p w:rsidR="00764364" w:rsidRPr="00A84294" w:rsidRDefault="00764364" w:rsidP="00764364">
      <w:pPr>
        <w:pStyle w:val="NormalWeb"/>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Vikram</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Lal</w:t>
      </w:r>
      <w:proofErr w:type="spellEnd"/>
      <w:r w:rsidRPr="00A84294">
        <w:rPr>
          <w:rFonts w:ascii="Verdana" w:hAnsi="Verdana"/>
          <w:color w:val="0F243E" w:themeColor="text2" w:themeShade="80"/>
          <w:sz w:val="20"/>
          <w:szCs w:val="20"/>
        </w:rPr>
        <w:t>                              </w:t>
      </w:r>
      <w:r w:rsidRPr="00A84294">
        <w:rPr>
          <w:rFonts w:ascii="Verdana" w:hAnsi="Verdana"/>
          <w:color w:val="0F243E" w:themeColor="text2" w:themeShade="80"/>
          <w:sz w:val="20"/>
          <w:szCs w:val="20"/>
        </w:rPr>
        <w:tab/>
        <w:t xml:space="preserve">President </w:t>
      </w:r>
    </w:p>
    <w:p w:rsidR="00764364" w:rsidRDefault="00764364" w:rsidP="00764364">
      <w:pPr>
        <w:spacing w:after="280" w:afterAutospacing="1"/>
        <w:rPr>
          <w:rFonts w:ascii="Verdana" w:hAnsi="Verdana"/>
          <w:color w:val="0F243E" w:themeColor="text2" w:themeShade="80"/>
          <w:sz w:val="20"/>
          <w:szCs w:val="20"/>
        </w:rPr>
      </w:pPr>
      <w:r w:rsidRPr="00A84294">
        <w:rPr>
          <w:rFonts w:ascii="Verdana" w:hAnsi="Verdana"/>
          <w:color w:val="0F243E" w:themeColor="text2" w:themeShade="80"/>
          <w:sz w:val="20"/>
          <w:szCs w:val="20"/>
        </w:rPr>
        <w:t>Maj. Gen. (</w:t>
      </w:r>
      <w:proofErr w:type="spellStart"/>
      <w:r w:rsidRPr="00A84294">
        <w:rPr>
          <w:rFonts w:ascii="Verdana" w:hAnsi="Verdana"/>
          <w:color w:val="0F243E" w:themeColor="text2" w:themeShade="80"/>
          <w:sz w:val="20"/>
          <w:szCs w:val="20"/>
        </w:rPr>
        <w:t>Retd</w:t>
      </w:r>
      <w:proofErr w:type="spellEnd"/>
      <w:r w:rsidRPr="00A84294">
        <w:rPr>
          <w:rFonts w:ascii="Verdana" w:hAnsi="Verdana"/>
          <w:color w:val="0F243E" w:themeColor="text2" w:themeShade="80"/>
          <w:sz w:val="20"/>
          <w:szCs w:val="20"/>
        </w:rPr>
        <w:t>.) J.</w:t>
      </w:r>
      <w:r w:rsidR="0055493C" w:rsidRPr="00A84294">
        <w:rPr>
          <w:rFonts w:ascii="Verdana" w:hAnsi="Verdana"/>
          <w:color w:val="0F243E" w:themeColor="text2" w:themeShade="80"/>
          <w:sz w:val="20"/>
          <w:szCs w:val="20"/>
        </w:rPr>
        <w:t xml:space="preserve"> </w:t>
      </w:r>
      <w:r w:rsidR="00325F15">
        <w:rPr>
          <w:rFonts w:ascii="Verdana" w:hAnsi="Verdana"/>
          <w:color w:val="0F243E" w:themeColor="text2" w:themeShade="80"/>
          <w:sz w:val="20"/>
          <w:szCs w:val="20"/>
        </w:rPr>
        <w:t>P. Gupta         </w:t>
      </w:r>
      <w:r w:rsidRPr="00A84294">
        <w:rPr>
          <w:rFonts w:ascii="Verdana" w:hAnsi="Verdana"/>
          <w:color w:val="0F243E" w:themeColor="text2" w:themeShade="80"/>
          <w:sz w:val="20"/>
          <w:szCs w:val="20"/>
        </w:rPr>
        <w:t xml:space="preserve"> Vice President </w:t>
      </w:r>
    </w:p>
    <w:p w:rsidR="009348D1" w:rsidRPr="00A84294" w:rsidRDefault="009348D1" w:rsidP="00764364">
      <w:pPr>
        <w:spacing w:after="280" w:afterAutospacing="1"/>
        <w:rPr>
          <w:rFonts w:ascii="Verdana" w:hAnsi="Verdana"/>
          <w:color w:val="0F243E" w:themeColor="text2" w:themeShade="80"/>
          <w:sz w:val="20"/>
          <w:szCs w:val="20"/>
        </w:rPr>
      </w:pPr>
      <w:r>
        <w:rPr>
          <w:rFonts w:ascii="Verdana" w:hAnsi="Verdana"/>
          <w:color w:val="0F243E" w:themeColor="text2" w:themeShade="80"/>
          <w:sz w:val="20"/>
          <w:szCs w:val="20"/>
        </w:rPr>
        <w:t xml:space="preserve">Dr. </w:t>
      </w:r>
      <w:proofErr w:type="spellStart"/>
      <w:r>
        <w:rPr>
          <w:rFonts w:ascii="Verdana" w:hAnsi="Verdana"/>
          <w:color w:val="0F243E" w:themeColor="text2" w:themeShade="80"/>
          <w:sz w:val="20"/>
          <w:szCs w:val="20"/>
        </w:rPr>
        <w:t>Divya</w:t>
      </w:r>
      <w:proofErr w:type="spellEnd"/>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Jalan</w:t>
      </w:r>
      <w:proofErr w:type="spellEnd"/>
    </w:p>
    <w:p w:rsidR="006968B9" w:rsidRPr="00A8429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Lalit</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Nirula</w:t>
      </w:r>
      <w:proofErr w:type="spellEnd"/>
    </w:p>
    <w:p w:rsidR="006968B9" w:rsidRPr="00A84294" w:rsidRDefault="006968B9" w:rsidP="00764364">
      <w:pPr>
        <w:rPr>
          <w:rFonts w:ascii="Verdana" w:hAnsi="Verdana"/>
          <w:color w:val="0F243E" w:themeColor="text2" w:themeShade="80"/>
          <w:sz w:val="20"/>
          <w:szCs w:val="20"/>
        </w:rPr>
      </w:pPr>
    </w:p>
    <w:p w:rsidR="0055493C" w:rsidRPr="00A84294" w:rsidRDefault="006968B9"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Prashant</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Bhushan</w:t>
      </w:r>
      <w:proofErr w:type="spellEnd"/>
    </w:p>
    <w:p w:rsidR="0055493C" w:rsidRPr="00A84294" w:rsidRDefault="0055493C" w:rsidP="00764364">
      <w:pPr>
        <w:rPr>
          <w:rFonts w:ascii="Verdana" w:hAnsi="Verdana"/>
          <w:color w:val="0F243E" w:themeColor="text2" w:themeShade="80"/>
          <w:sz w:val="20"/>
          <w:szCs w:val="20"/>
        </w:rPr>
      </w:pPr>
    </w:p>
    <w:p w:rsidR="0055493C" w:rsidRPr="00A84294" w:rsidRDefault="0055493C" w:rsidP="0055493C">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Paranjoy</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Guha</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Thakurta</w:t>
      </w:r>
      <w:proofErr w:type="spellEnd"/>
    </w:p>
    <w:p w:rsidR="0055493C" w:rsidRPr="00A84294" w:rsidRDefault="0055493C" w:rsidP="0055493C">
      <w:pPr>
        <w:rPr>
          <w:rFonts w:ascii="Verdana" w:hAnsi="Verdana"/>
          <w:color w:val="0F243E" w:themeColor="text2" w:themeShade="80"/>
          <w:sz w:val="20"/>
          <w:szCs w:val="20"/>
        </w:rPr>
      </w:pPr>
    </w:p>
    <w:p w:rsidR="0055493C" w:rsidRPr="00A84294" w:rsidRDefault="0055493C" w:rsidP="0055493C">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Ms. </w:t>
      </w:r>
      <w:proofErr w:type="spellStart"/>
      <w:r w:rsidRPr="00A84294">
        <w:rPr>
          <w:rFonts w:ascii="Verdana" w:hAnsi="Verdana"/>
          <w:color w:val="0F243E" w:themeColor="text2" w:themeShade="80"/>
          <w:sz w:val="20"/>
          <w:szCs w:val="20"/>
        </w:rPr>
        <w:t>Madhu</w:t>
      </w:r>
      <w:proofErr w:type="spellEnd"/>
      <w:r w:rsidRPr="00A84294">
        <w:rPr>
          <w:rFonts w:ascii="Verdana" w:hAnsi="Verdana"/>
          <w:color w:val="0F243E" w:themeColor="text2" w:themeShade="80"/>
          <w:sz w:val="20"/>
          <w:szCs w:val="20"/>
        </w:rPr>
        <w:t xml:space="preserve"> </w:t>
      </w:r>
      <w:proofErr w:type="spellStart"/>
      <w:r w:rsidRPr="00A84294">
        <w:rPr>
          <w:rFonts w:ascii="Verdana" w:hAnsi="Verdana"/>
          <w:color w:val="0F243E" w:themeColor="text2" w:themeShade="80"/>
          <w:sz w:val="20"/>
          <w:szCs w:val="20"/>
        </w:rPr>
        <w:t>Kishwar</w:t>
      </w:r>
      <w:proofErr w:type="spellEnd"/>
    </w:p>
    <w:p w:rsidR="0055493C" w:rsidRPr="00A84294" w:rsidRDefault="0055493C" w:rsidP="0055493C">
      <w:pPr>
        <w:rPr>
          <w:rFonts w:ascii="Verdana" w:hAnsi="Verdana"/>
          <w:color w:val="0F243E" w:themeColor="text2" w:themeShade="80"/>
          <w:sz w:val="20"/>
          <w:szCs w:val="20"/>
        </w:rPr>
      </w:pPr>
    </w:p>
    <w:p w:rsidR="00764364" w:rsidRPr="00A84294" w:rsidRDefault="0055493C"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Prakash</w:t>
      </w:r>
      <w:proofErr w:type="spellEnd"/>
      <w:r w:rsidRPr="00A84294">
        <w:rPr>
          <w:rFonts w:ascii="Verdana" w:hAnsi="Verdana"/>
          <w:color w:val="0F243E" w:themeColor="text2" w:themeShade="80"/>
          <w:sz w:val="20"/>
          <w:szCs w:val="20"/>
        </w:rPr>
        <w:t xml:space="preserve"> Singh</w:t>
      </w:r>
      <w:r w:rsidR="00764364" w:rsidRPr="00A84294">
        <w:rPr>
          <w:rFonts w:ascii="Verdana" w:hAnsi="Verdana"/>
          <w:color w:val="0F243E" w:themeColor="text2" w:themeShade="80"/>
          <w:sz w:val="20"/>
          <w:szCs w:val="20"/>
        </w:rPr>
        <w:tab/>
      </w:r>
      <w:r w:rsidR="00764364" w:rsidRPr="00A84294">
        <w:rPr>
          <w:rFonts w:ascii="Verdana" w:hAnsi="Verdana"/>
          <w:color w:val="0F243E" w:themeColor="text2" w:themeShade="80"/>
          <w:sz w:val="20"/>
          <w:szCs w:val="20"/>
        </w:rPr>
        <w:tab/>
      </w:r>
      <w:r w:rsidR="00764364" w:rsidRPr="00A84294">
        <w:rPr>
          <w:rFonts w:ascii="Verdana" w:hAnsi="Verdana"/>
          <w:color w:val="0F243E" w:themeColor="text2" w:themeShade="80"/>
          <w:sz w:val="20"/>
          <w:szCs w:val="20"/>
        </w:rPr>
        <w:tab/>
      </w:r>
    </w:p>
    <w:p w:rsidR="00764364" w:rsidRPr="00A84294" w:rsidRDefault="00764364" w:rsidP="00764364">
      <w:pPr>
        <w:rPr>
          <w:rFonts w:ascii="Verdana" w:hAnsi="Verdana"/>
          <w:color w:val="0F243E" w:themeColor="text2" w:themeShade="80"/>
          <w:sz w:val="20"/>
          <w:szCs w:val="20"/>
        </w:rPr>
      </w:pPr>
    </w:p>
    <w:p w:rsidR="0076436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Kamal</w:t>
      </w:r>
      <w:proofErr w:type="spellEnd"/>
      <w:r w:rsidRPr="00A84294">
        <w:rPr>
          <w:rFonts w:ascii="Verdana" w:hAnsi="Verdana"/>
          <w:color w:val="0F243E" w:themeColor="text2" w:themeShade="80"/>
          <w:sz w:val="20"/>
          <w:szCs w:val="20"/>
        </w:rPr>
        <w:t xml:space="preserve"> Kant </w:t>
      </w:r>
      <w:proofErr w:type="spellStart"/>
      <w:r w:rsidRPr="00A84294">
        <w:rPr>
          <w:rFonts w:ascii="Verdana" w:hAnsi="Verdana"/>
          <w:color w:val="0F243E" w:themeColor="text2" w:themeShade="80"/>
          <w:sz w:val="20"/>
          <w:szCs w:val="20"/>
        </w:rPr>
        <w:t>Jaswal</w:t>
      </w:r>
      <w:proofErr w:type="spellEnd"/>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t>Director</w:t>
      </w:r>
    </w:p>
    <w:p w:rsidR="00325F15" w:rsidRPr="00A84294" w:rsidRDefault="00325F15" w:rsidP="00764364">
      <w:pPr>
        <w:rPr>
          <w:rFonts w:ascii="Verdana" w:hAnsi="Verdana"/>
          <w:color w:val="0F243E" w:themeColor="text2" w:themeShade="80"/>
          <w:sz w:val="20"/>
          <w:szCs w:val="20"/>
        </w:rPr>
      </w:pPr>
    </w:p>
    <w:p w:rsidR="00764364" w:rsidRDefault="00764364"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Sarvesh</w:t>
      </w:r>
      <w:proofErr w:type="spellEnd"/>
      <w:r w:rsidRPr="00A84294">
        <w:rPr>
          <w:rFonts w:ascii="Verdana" w:hAnsi="Verdana"/>
          <w:color w:val="0F243E" w:themeColor="text2" w:themeShade="80"/>
          <w:sz w:val="20"/>
          <w:szCs w:val="20"/>
        </w:rPr>
        <w:t xml:space="preserve"> Sharma</w:t>
      </w:r>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r>
      <w:r w:rsidRPr="00A84294">
        <w:rPr>
          <w:rFonts w:ascii="Verdana" w:hAnsi="Verdana"/>
          <w:color w:val="0F243E" w:themeColor="text2" w:themeShade="80"/>
          <w:sz w:val="20"/>
          <w:szCs w:val="20"/>
        </w:rPr>
        <w:tab/>
        <w:t>Special Invitee</w:t>
      </w:r>
    </w:p>
    <w:p w:rsidR="009348D1" w:rsidRDefault="009348D1" w:rsidP="00764364">
      <w:pPr>
        <w:rPr>
          <w:rFonts w:ascii="Verdana" w:hAnsi="Verdana"/>
          <w:color w:val="0F243E" w:themeColor="text2" w:themeShade="80"/>
          <w:sz w:val="20"/>
          <w:szCs w:val="20"/>
        </w:rPr>
      </w:pPr>
    </w:p>
    <w:p w:rsidR="009348D1" w:rsidRPr="00A84294" w:rsidRDefault="009348D1"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proofErr w:type="spellStart"/>
      <w:r w:rsidRPr="00A84294">
        <w:rPr>
          <w:rFonts w:ascii="Verdana" w:hAnsi="Verdana"/>
          <w:color w:val="0F243E" w:themeColor="text2" w:themeShade="80"/>
          <w:sz w:val="20"/>
          <w:szCs w:val="20"/>
        </w:rPr>
        <w:t>Surjit</w:t>
      </w:r>
      <w:proofErr w:type="spellEnd"/>
      <w:r w:rsidRPr="00A84294">
        <w:rPr>
          <w:rFonts w:ascii="Verdana" w:hAnsi="Verdana"/>
          <w:color w:val="0F243E" w:themeColor="text2" w:themeShade="80"/>
          <w:sz w:val="20"/>
          <w:szCs w:val="20"/>
        </w:rPr>
        <w:t xml:space="preserve"> K. Das                           Special Invitee</w:t>
      </w:r>
    </w:p>
    <w:p w:rsidR="0055493C" w:rsidRPr="00A84294" w:rsidRDefault="0055493C" w:rsidP="00764364">
      <w:pPr>
        <w:rPr>
          <w:rFonts w:ascii="Verdana" w:hAnsi="Verdana"/>
          <w:color w:val="0F243E" w:themeColor="text2" w:themeShade="80"/>
          <w:sz w:val="20"/>
          <w:szCs w:val="20"/>
        </w:rPr>
      </w:pPr>
    </w:p>
    <w:p w:rsidR="0055493C" w:rsidRPr="00A84294" w:rsidRDefault="0055493C" w:rsidP="00764364">
      <w:pPr>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Mr. </w:t>
      </w:r>
      <w:r w:rsidR="009348D1">
        <w:rPr>
          <w:rFonts w:ascii="Verdana" w:hAnsi="Verdana"/>
          <w:color w:val="0F243E" w:themeColor="text2" w:themeShade="80"/>
          <w:sz w:val="20"/>
          <w:szCs w:val="20"/>
        </w:rPr>
        <w:t xml:space="preserve">C. A. </w:t>
      </w:r>
      <w:proofErr w:type="spellStart"/>
      <w:r w:rsidR="009348D1">
        <w:rPr>
          <w:rFonts w:ascii="Verdana" w:hAnsi="Verdana"/>
          <w:color w:val="0F243E" w:themeColor="text2" w:themeShade="80"/>
          <w:sz w:val="20"/>
          <w:szCs w:val="20"/>
        </w:rPr>
        <w:t>Bhaskaran</w:t>
      </w:r>
      <w:proofErr w:type="spellEnd"/>
      <w:r w:rsidR="009348D1">
        <w:rPr>
          <w:rFonts w:ascii="Verdana" w:hAnsi="Verdana"/>
          <w:color w:val="0F243E" w:themeColor="text2" w:themeShade="80"/>
          <w:sz w:val="20"/>
          <w:szCs w:val="20"/>
        </w:rPr>
        <w:t xml:space="preserve">                       </w:t>
      </w:r>
      <w:r w:rsidRPr="00A84294">
        <w:rPr>
          <w:rFonts w:ascii="Verdana" w:hAnsi="Verdana"/>
          <w:color w:val="0F243E" w:themeColor="text2" w:themeShade="80"/>
          <w:sz w:val="20"/>
          <w:szCs w:val="20"/>
        </w:rPr>
        <w:t>Special Invitee</w:t>
      </w:r>
    </w:p>
    <w:p w:rsidR="0055493C" w:rsidRPr="00A84294" w:rsidRDefault="0055493C" w:rsidP="00764364">
      <w:pPr>
        <w:rPr>
          <w:rFonts w:ascii="Verdana" w:hAnsi="Verdana"/>
          <w:color w:val="0F243E" w:themeColor="text2" w:themeShade="80"/>
          <w:sz w:val="20"/>
          <w:szCs w:val="20"/>
        </w:rPr>
      </w:pPr>
    </w:p>
    <w:p w:rsidR="00764364" w:rsidRPr="00A84294" w:rsidRDefault="00764364" w:rsidP="00764364">
      <w:pPr>
        <w:pStyle w:val="NormalWeb"/>
        <w:jc w:val="both"/>
        <w:rPr>
          <w:rFonts w:ascii="Verdana" w:hAnsi="Verdana"/>
          <w:b/>
          <w:color w:val="0F243E" w:themeColor="text2" w:themeShade="80"/>
          <w:sz w:val="20"/>
          <w:szCs w:val="20"/>
        </w:rPr>
      </w:pPr>
      <w:r w:rsidRPr="00A84294">
        <w:rPr>
          <w:rFonts w:ascii="Verdana" w:hAnsi="Verdana"/>
          <w:b/>
          <w:color w:val="0F243E" w:themeColor="text2" w:themeShade="80"/>
          <w:sz w:val="20"/>
          <w:szCs w:val="20"/>
        </w:rPr>
        <w:t>1.</w:t>
      </w:r>
      <w:r w:rsidRPr="00A84294">
        <w:rPr>
          <w:rFonts w:ascii="Verdana" w:hAnsi="Verdana"/>
          <w:b/>
          <w:color w:val="0F243E" w:themeColor="text2" w:themeShade="80"/>
          <w:sz w:val="20"/>
          <w:szCs w:val="20"/>
        </w:rPr>
        <w:tab/>
        <w:t>Confirmation of the minutes.</w:t>
      </w:r>
    </w:p>
    <w:p w:rsidR="00764364" w:rsidRDefault="00764364" w:rsidP="00764364">
      <w:pPr>
        <w:pStyle w:val="NormalWeb"/>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Minutes of the Governing Council meeting held on </w:t>
      </w:r>
      <w:r w:rsidR="009348D1">
        <w:rPr>
          <w:rFonts w:ascii="Verdana" w:hAnsi="Verdana"/>
          <w:color w:val="0F243E" w:themeColor="text2" w:themeShade="80"/>
          <w:sz w:val="20"/>
          <w:szCs w:val="20"/>
        </w:rPr>
        <w:t>August 4</w:t>
      </w:r>
      <w:r w:rsidRPr="00A84294">
        <w:rPr>
          <w:rFonts w:ascii="Verdana" w:hAnsi="Verdana"/>
          <w:color w:val="0F243E" w:themeColor="text2" w:themeShade="80"/>
          <w:sz w:val="20"/>
          <w:szCs w:val="20"/>
        </w:rPr>
        <w:t>, 201</w:t>
      </w:r>
      <w:r w:rsidR="006968B9" w:rsidRPr="00A84294">
        <w:rPr>
          <w:rFonts w:ascii="Verdana" w:hAnsi="Verdana"/>
          <w:color w:val="0F243E" w:themeColor="text2" w:themeShade="80"/>
          <w:sz w:val="20"/>
          <w:szCs w:val="20"/>
        </w:rPr>
        <w:t>1</w:t>
      </w:r>
      <w:r w:rsidRPr="00A84294">
        <w:rPr>
          <w:rFonts w:ascii="Verdana" w:hAnsi="Verdana"/>
          <w:color w:val="0F243E" w:themeColor="text2" w:themeShade="80"/>
          <w:sz w:val="20"/>
          <w:szCs w:val="20"/>
        </w:rPr>
        <w:t xml:space="preserve"> were confirmed.</w:t>
      </w:r>
    </w:p>
    <w:p w:rsidR="009348D1" w:rsidRDefault="009348D1" w:rsidP="00764364">
      <w:pPr>
        <w:pStyle w:val="NormalWeb"/>
        <w:jc w:val="both"/>
        <w:rPr>
          <w:rFonts w:ascii="Verdana" w:hAnsi="Verdana"/>
          <w:b/>
          <w:color w:val="0F243E" w:themeColor="text2" w:themeShade="80"/>
          <w:sz w:val="20"/>
          <w:szCs w:val="20"/>
        </w:rPr>
      </w:pPr>
      <w:r w:rsidRPr="009348D1">
        <w:rPr>
          <w:rFonts w:ascii="Verdana" w:hAnsi="Verdana"/>
          <w:b/>
          <w:color w:val="0F243E" w:themeColor="text2" w:themeShade="80"/>
          <w:sz w:val="20"/>
          <w:szCs w:val="20"/>
        </w:rPr>
        <w:t xml:space="preserve">2.       Confirmation of </w:t>
      </w:r>
      <w:r>
        <w:rPr>
          <w:rFonts w:ascii="Verdana" w:hAnsi="Verdana"/>
          <w:b/>
          <w:color w:val="0F243E" w:themeColor="text2" w:themeShade="80"/>
          <w:sz w:val="20"/>
          <w:szCs w:val="20"/>
        </w:rPr>
        <w:t xml:space="preserve">the </w:t>
      </w:r>
      <w:r w:rsidRPr="009348D1">
        <w:rPr>
          <w:rFonts w:ascii="Verdana" w:hAnsi="Verdana"/>
          <w:b/>
          <w:color w:val="0F243E" w:themeColor="text2" w:themeShade="80"/>
          <w:sz w:val="20"/>
          <w:szCs w:val="20"/>
        </w:rPr>
        <w:t>Approval of Circular Resolutions.</w:t>
      </w:r>
    </w:p>
    <w:p w:rsidR="009348D1" w:rsidRDefault="009348D1" w:rsidP="00862324">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Resolutions </w:t>
      </w:r>
      <w:r w:rsidR="00862324">
        <w:rPr>
          <w:rFonts w:ascii="Verdana" w:hAnsi="Verdana"/>
          <w:color w:val="0F243E" w:themeColor="text2" w:themeShade="80"/>
          <w:sz w:val="20"/>
          <w:szCs w:val="20"/>
        </w:rPr>
        <w:t>dated September 26, 2011 (</w:t>
      </w:r>
      <w:r>
        <w:rPr>
          <w:rFonts w:ascii="Verdana" w:hAnsi="Verdana"/>
          <w:color w:val="0F243E" w:themeColor="text2" w:themeShade="80"/>
          <w:sz w:val="20"/>
          <w:szCs w:val="20"/>
        </w:rPr>
        <w:t xml:space="preserve">for adoption of the </w:t>
      </w:r>
      <w:r w:rsidR="00862324">
        <w:rPr>
          <w:rFonts w:ascii="Verdana" w:hAnsi="Verdana"/>
          <w:color w:val="0F243E" w:themeColor="text2" w:themeShade="80"/>
          <w:sz w:val="20"/>
          <w:szCs w:val="20"/>
        </w:rPr>
        <w:t>A</w:t>
      </w:r>
      <w:r>
        <w:rPr>
          <w:rFonts w:ascii="Verdana" w:hAnsi="Verdana"/>
          <w:color w:val="0F243E" w:themeColor="text2" w:themeShade="80"/>
          <w:sz w:val="20"/>
          <w:szCs w:val="20"/>
        </w:rPr>
        <w:t xml:space="preserve">nnual </w:t>
      </w:r>
      <w:r w:rsidR="00862324">
        <w:rPr>
          <w:rFonts w:ascii="Verdana" w:hAnsi="Verdana"/>
          <w:color w:val="0F243E" w:themeColor="text2" w:themeShade="80"/>
          <w:sz w:val="20"/>
          <w:szCs w:val="20"/>
        </w:rPr>
        <w:t>A</w:t>
      </w:r>
      <w:r>
        <w:rPr>
          <w:rFonts w:ascii="Verdana" w:hAnsi="Verdana"/>
          <w:color w:val="0F243E" w:themeColor="text2" w:themeShade="80"/>
          <w:sz w:val="20"/>
          <w:szCs w:val="20"/>
        </w:rPr>
        <w:t xml:space="preserve">ccounts and </w:t>
      </w:r>
      <w:r w:rsidR="00862324">
        <w:rPr>
          <w:rFonts w:ascii="Verdana" w:hAnsi="Verdana"/>
          <w:color w:val="0F243E" w:themeColor="text2" w:themeShade="80"/>
          <w:sz w:val="20"/>
          <w:szCs w:val="20"/>
        </w:rPr>
        <w:t>A</w:t>
      </w:r>
      <w:r>
        <w:rPr>
          <w:rFonts w:ascii="Verdana" w:hAnsi="Verdana"/>
          <w:color w:val="0F243E" w:themeColor="text2" w:themeShade="80"/>
          <w:sz w:val="20"/>
          <w:szCs w:val="20"/>
        </w:rPr>
        <w:t xml:space="preserve">udit </w:t>
      </w:r>
      <w:r w:rsidR="00862324">
        <w:rPr>
          <w:rFonts w:ascii="Verdana" w:hAnsi="Verdana"/>
          <w:color w:val="0F243E" w:themeColor="text2" w:themeShade="80"/>
          <w:sz w:val="20"/>
          <w:szCs w:val="20"/>
        </w:rPr>
        <w:t>R</w:t>
      </w:r>
      <w:r>
        <w:rPr>
          <w:rFonts w:ascii="Verdana" w:hAnsi="Verdana"/>
          <w:color w:val="0F243E" w:themeColor="text2" w:themeShade="80"/>
          <w:sz w:val="20"/>
          <w:szCs w:val="20"/>
        </w:rPr>
        <w:t>eport</w:t>
      </w:r>
      <w:r w:rsidR="00862324">
        <w:rPr>
          <w:rFonts w:ascii="Verdana" w:hAnsi="Verdana"/>
          <w:color w:val="0F243E" w:themeColor="text2" w:themeShade="80"/>
          <w:sz w:val="20"/>
          <w:szCs w:val="20"/>
        </w:rPr>
        <w:t>,</w:t>
      </w:r>
      <w:r>
        <w:rPr>
          <w:rFonts w:ascii="Verdana" w:hAnsi="Verdana"/>
          <w:color w:val="0F243E" w:themeColor="text2" w:themeShade="80"/>
          <w:sz w:val="20"/>
          <w:szCs w:val="20"/>
        </w:rPr>
        <w:t xml:space="preserve"> 2010-2011</w:t>
      </w:r>
      <w:r w:rsidR="00862324">
        <w:rPr>
          <w:rFonts w:ascii="Verdana" w:hAnsi="Verdana"/>
          <w:color w:val="0F243E" w:themeColor="text2" w:themeShade="80"/>
          <w:sz w:val="20"/>
          <w:szCs w:val="20"/>
        </w:rPr>
        <w:t xml:space="preserve"> of the Society and for setting aside a sum of Rs. 35,000/- under Section 11(2) of the Income Tax Act), which had been adopted by circulation, were confirmed.</w:t>
      </w:r>
    </w:p>
    <w:p w:rsidR="00862324" w:rsidRPr="009348D1" w:rsidRDefault="00862324" w:rsidP="00862324">
      <w:pPr>
        <w:jc w:val="both"/>
        <w:rPr>
          <w:rFonts w:ascii="Verdana" w:hAnsi="Verdana"/>
          <w:color w:val="0F243E" w:themeColor="text2" w:themeShade="80"/>
          <w:sz w:val="20"/>
          <w:szCs w:val="20"/>
        </w:rPr>
      </w:pPr>
    </w:p>
    <w:p w:rsidR="0055493C" w:rsidRDefault="00EE791D" w:rsidP="0055493C">
      <w:pPr>
        <w:jc w:val="both"/>
        <w:rPr>
          <w:rFonts w:ascii="Verdana" w:hAnsi="Verdana"/>
          <w:b/>
          <w:color w:val="0F243E" w:themeColor="text2" w:themeShade="80"/>
          <w:sz w:val="20"/>
          <w:szCs w:val="20"/>
        </w:rPr>
      </w:pPr>
      <w:r>
        <w:rPr>
          <w:rFonts w:ascii="Verdana" w:hAnsi="Verdana"/>
          <w:b/>
          <w:color w:val="0F243E" w:themeColor="text2" w:themeShade="80"/>
          <w:sz w:val="20"/>
          <w:szCs w:val="20"/>
        </w:rPr>
        <w:t>3</w:t>
      </w:r>
      <w:r w:rsidR="00764364" w:rsidRPr="00A84294">
        <w:rPr>
          <w:rFonts w:ascii="Verdana" w:hAnsi="Verdana"/>
          <w:b/>
          <w:color w:val="0F243E" w:themeColor="text2" w:themeShade="80"/>
          <w:sz w:val="20"/>
          <w:szCs w:val="20"/>
        </w:rPr>
        <w:t>.</w:t>
      </w:r>
      <w:r w:rsidR="0055493C" w:rsidRPr="00A84294">
        <w:rPr>
          <w:rFonts w:ascii="Verdana" w:hAnsi="Verdana"/>
          <w:b/>
          <w:color w:val="0F243E" w:themeColor="text2" w:themeShade="80"/>
          <w:sz w:val="20"/>
          <w:szCs w:val="20"/>
        </w:rPr>
        <w:t xml:space="preserve">        Presentation of the Society’s activities</w:t>
      </w:r>
      <w:r>
        <w:rPr>
          <w:rFonts w:ascii="Verdana" w:hAnsi="Verdana"/>
          <w:b/>
          <w:color w:val="0F243E" w:themeColor="text2" w:themeShade="80"/>
          <w:sz w:val="20"/>
          <w:szCs w:val="20"/>
        </w:rPr>
        <w:t>.</w:t>
      </w:r>
    </w:p>
    <w:p w:rsidR="00A95EC4" w:rsidRPr="00A84294" w:rsidRDefault="00A95EC4" w:rsidP="0055493C">
      <w:pPr>
        <w:jc w:val="both"/>
        <w:rPr>
          <w:rFonts w:ascii="Verdana" w:hAnsi="Verdana"/>
          <w:b/>
          <w:color w:val="0F243E" w:themeColor="text2" w:themeShade="80"/>
          <w:sz w:val="20"/>
          <w:szCs w:val="20"/>
        </w:rPr>
      </w:pPr>
    </w:p>
    <w:p w:rsidR="001A0749" w:rsidRDefault="0055493C" w:rsidP="0055493C">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The Director re</w:t>
      </w:r>
      <w:r w:rsidR="00343BE8">
        <w:rPr>
          <w:rFonts w:ascii="Verdana" w:hAnsi="Verdana"/>
          <w:color w:val="0F243E" w:themeColor="text2" w:themeShade="80"/>
          <w:sz w:val="20"/>
          <w:szCs w:val="20"/>
        </w:rPr>
        <w:t>view</w:t>
      </w:r>
      <w:r w:rsidRPr="00A84294">
        <w:rPr>
          <w:rFonts w:ascii="Verdana" w:hAnsi="Verdana"/>
          <w:color w:val="0F243E" w:themeColor="text2" w:themeShade="80"/>
          <w:sz w:val="20"/>
          <w:szCs w:val="20"/>
        </w:rPr>
        <w:t>ed the Society’s activities</w:t>
      </w:r>
      <w:r w:rsidR="00343BE8" w:rsidRPr="00343BE8">
        <w:rPr>
          <w:rFonts w:ascii="Verdana" w:hAnsi="Verdana"/>
          <w:color w:val="0F243E" w:themeColor="text2" w:themeShade="80"/>
          <w:sz w:val="20"/>
          <w:szCs w:val="20"/>
        </w:rPr>
        <w:t xml:space="preserve"> </w:t>
      </w:r>
      <w:r w:rsidR="00343BE8" w:rsidRPr="00A84294">
        <w:rPr>
          <w:rFonts w:ascii="Verdana" w:hAnsi="Verdana"/>
          <w:color w:val="0F243E" w:themeColor="text2" w:themeShade="80"/>
          <w:sz w:val="20"/>
          <w:szCs w:val="20"/>
        </w:rPr>
        <w:t>since the last meeting</w:t>
      </w:r>
      <w:r w:rsidRPr="00A84294">
        <w:rPr>
          <w:rFonts w:ascii="Verdana" w:hAnsi="Verdana"/>
          <w:color w:val="0F243E" w:themeColor="text2" w:themeShade="80"/>
          <w:sz w:val="20"/>
          <w:szCs w:val="20"/>
        </w:rPr>
        <w:t>.</w:t>
      </w:r>
    </w:p>
    <w:p w:rsidR="001A0749" w:rsidRDefault="001A0749" w:rsidP="0055493C">
      <w:pPr>
        <w:jc w:val="both"/>
        <w:rPr>
          <w:rFonts w:ascii="Verdana" w:hAnsi="Verdana"/>
          <w:color w:val="0F243E" w:themeColor="text2" w:themeShade="80"/>
          <w:sz w:val="20"/>
          <w:szCs w:val="20"/>
        </w:rPr>
      </w:pPr>
    </w:p>
    <w:p w:rsidR="00A95EC4" w:rsidRDefault="00FD23F5" w:rsidP="0055493C">
      <w:pPr>
        <w:jc w:val="both"/>
        <w:rPr>
          <w:rFonts w:ascii="Verdana" w:hAnsi="Verdana"/>
          <w:color w:val="0F243E" w:themeColor="text2" w:themeShade="80"/>
          <w:sz w:val="20"/>
          <w:szCs w:val="20"/>
        </w:rPr>
      </w:pPr>
      <w:r w:rsidRPr="00A84294">
        <w:rPr>
          <w:rFonts w:ascii="Verdana" w:hAnsi="Verdana"/>
          <w:color w:val="0F243E" w:themeColor="text2" w:themeShade="80"/>
          <w:sz w:val="20"/>
          <w:szCs w:val="20"/>
        </w:rPr>
        <w:t xml:space="preserve"> </w:t>
      </w:r>
    </w:p>
    <w:p w:rsidR="00D32B7D" w:rsidRDefault="00D32B7D" w:rsidP="0055493C">
      <w:pPr>
        <w:jc w:val="both"/>
        <w:rPr>
          <w:rFonts w:ascii="Verdana" w:hAnsi="Verdana"/>
          <w:b/>
          <w:color w:val="0F243E" w:themeColor="text2" w:themeShade="80"/>
          <w:sz w:val="20"/>
          <w:szCs w:val="20"/>
        </w:rPr>
      </w:pPr>
      <w:r w:rsidRPr="00D32B7D">
        <w:rPr>
          <w:rFonts w:ascii="Verdana" w:hAnsi="Verdana"/>
          <w:b/>
          <w:color w:val="0F243E" w:themeColor="text2" w:themeShade="80"/>
          <w:sz w:val="20"/>
          <w:szCs w:val="20"/>
        </w:rPr>
        <w:lastRenderedPageBreak/>
        <w:t xml:space="preserve">Campaign for strong </w:t>
      </w:r>
      <w:proofErr w:type="spellStart"/>
      <w:r w:rsidRPr="00D32B7D">
        <w:rPr>
          <w:rFonts w:ascii="Verdana" w:hAnsi="Verdana"/>
          <w:b/>
          <w:color w:val="0F243E" w:themeColor="text2" w:themeShade="80"/>
          <w:sz w:val="20"/>
          <w:szCs w:val="20"/>
        </w:rPr>
        <w:t>Lokpal</w:t>
      </w:r>
      <w:proofErr w:type="spellEnd"/>
    </w:p>
    <w:p w:rsidR="001A0749" w:rsidRPr="00D32B7D" w:rsidRDefault="001A0749" w:rsidP="0055493C">
      <w:pPr>
        <w:jc w:val="both"/>
        <w:rPr>
          <w:rFonts w:ascii="Verdana" w:hAnsi="Verdana"/>
          <w:b/>
          <w:color w:val="0F243E" w:themeColor="text2" w:themeShade="80"/>
          <w:sz w:val="20"/>
          <w:szCs w:val="20"/>
        </w:rPr>
      </w:pPr>
    </w:p>
    <w:p w:rsidR="00A95EC4" w:rsidRDefault="00C92568" w:rsidP="0055493C">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Common Cause took an active part in the protest against the denial of </w:t>
      </w:r>
      <w:r w:rsidR="00325F15">
        <w:rPr>
          <w:rFonts w:ascii="Verdana" w:hAnsi="Verdana"/>
          <w:color w:val="0F243E" w:themeColor="text2" w:themeShade="80"/>
          <w:sz w:val="20"/>
          <w:szCs w:val="20"/>
        </w:rPr>
        <w:t xml:space="preserve">a </w:t>
      </w:r>
      <w:r>
        <w:rPr>
          <w:rFonts w:ascii="Verdana" w:hAnsi="Verdana"/>
          <w:color w:val="0F243E" w:themeColor="text2" w:themeShade="80"/>
          <w:sz w:val="20"/>
          <w:szCs w:val="20"/>
        </w:rPr>
        <w:t xml:space="preserve">venue to IAC for staging Anna </w:t>
      </w:r>
      <w:proofErr w:type="spellStart"/>
      <w:r>
        <w:rPr>
          <w:rFonts w:ascii="Verdana" w:hAnsi="Verdana"/>
          <w:color w:val="0F243E" w:themeColor="text2" w:themeShade="80"/>
          <w:sz w:val="20"/>
          <w:szCs w:val="20"/>
        </w:rPr>
        <w:t>Hazare’s</w:t>
      </w:r>
      <w:proofErr w:type="spellEnd"/>
      <w:r>
        <w:rPr>
          <w:rFonts w:ascii="Verdana" w:hAnsi="Verdana"/>
          <w:color w:val="0F243E" w:themeColor="text2" w:themeShade="80"/>
          <w:sz w:val="20"/>
          <w:szCs w:val="20"/>
        </w:rPr>
        <w:t xml:space="preserve"> indefinite fast and the subsequent arrest of the leaders of the Movement </w:t>
      </w:r>
      <w:r w:rsidR="00A95EC4">
        <w:rPr>
          <w:rFonts w:ascii="Verdana" w:hAnsi="Verdana"/>
          <w:color w:val="0F243E" w:themeColor="text2" w:themeShade="80"/>
          <w:sz w:val="20"/>
          <w:szCs w:val="20"/>
        </w:rPr>
        <w:t>on</w:t>
      </w:r>
      <w:r>
        <w:rPr>
          <w:rFonts w:ascii="Verdana" w:hAnsi="Verdana"/>
          <w:color w:val="0F243E" w:themeColor="text2" w:themeShade="80"/>
          <w:sz w:val="20"/>
          <w:szCs w:val="20"/>
        </w:rPr>
        <w:t xml:space="preserve"> August 16. </w:t>
      </w:r>
      <w:r w:rsidR="00806F32">
        <w:rPr>
          <w:rFonts w:ascii="Verdana" w:hAnsi="Verdana"/>
          <w:color w:val="0F243E" w:themeColor="text2" w:themeShade="80"/>
          <w:sz w:val="20"/>
          <w:szCs w:val="20"/>
        </w:rPr>
        <w:t xml:space="preserve">In his personal capacity, the </w:t>
      </w:r>
      <w:proofErr w:type="spellStart"/>
      <w:r w:rsidR="00806F32">
        <w:rPr>
          <w:rFonts w:ascii="Verdana" w:hAnsi="Verdana"/>
          <w:color w:val="0F243E" w:themeColor="text2" w:themeShade="80"/>
          <w:sz w:val="20"/>
          <w:szCs w:val="20"/>
        </w:rPr>
        <w:t>Diector</w:t>
      </w:r>
      <w:proofErr w:type="spellEnd"/>
      <w:r>
        <w:rPr>
          <w:rFonts w:ascii="Verdana" w:hAnsi="Verdana"/>
          <w:color w:val="0F243E" w:themeColor="text2" w:themeShade="80"/>
          <w:sz w:val="20"/>
          <w:szCs w:val="20"/>
        </w:rPr>
        <w:t xml:space="preserve"> courted arrest at </w:t>
      </w:r>
      <w:proofErr w:type="spellStart"/>
      <w:r>
        <w:rPr>
          <w:rFonts w:ascii="Verdana" w:hAnsi="Verdana"/>
          <w:color w:val="0F243E" w:themeColor="text2" w:themeShade="80"/>
          <w:sz w:val="20"/>
          <w:szCs w:val="20"/>
        </w:rPr>
        <w:t>Rajghat</w:t>
      </w:r>
      <w:proofErr w:type="spellEnd"/>
      <w:r>
        <w:rPr>
          <w:rFonts w:ascii="Verdana" w:hAnsi="Verdana"/>
          <w:color w:val="0F243E" w:themeColor="text2" w:themeShade="80"/>
          <w:sz w:val="20"/>
          <w:szCs w:val="20"/>
        </w:rPr>
        <w:t xml:space="preserve"> </w:t>
      </w:r>
      <w:r w:rsidR="00806F32">
        <w:rPr>
          <w:rFonts w:ascii="Verdana" w:hAnsi="Verdana"/>
          <w:color w:val="0F243E" w:themeColor="text2" w:themeShade="80"/>
          <w:sz w:val="20"/>
          <w:szCs w:val="20"/>
        </w:rPr>
        <w:t xml:space="preserve">early in the morning of August 16 </w:t>
      </w:r>
      <w:r>
        <w:rPr>
          <w:rFonts w:ascii="Verdana" w:hAnsi="Verdana"/>
          <w:color w:val="0F243E" w:themeColor="text2" w:themeShade="80"/>
          <w:sz w:val="20"/>
          <w:szCs w:val="20"/>
        </w:rPr>
        <w:t xml:space="preserve">and was detained </w:t>
      </w:r>
      <w:r w:rsidR="00B76C8A">
        <w:rPr>
          <w:rFonts w:ascii="Verdana" w:hAnsi="Verdana"/>
          <w:color w:val="0F243E" w:themeColor="text2" w:themeShade="80"/>
          <w:sz w:val="20"/>
          <w:szCs w:val="20"/>
        </w:rPr>
        <w:t xml:space="preserve">for </w:t>
      </w:r>
      <w:r w:rsidR="00806F32">
        <w:rPr>
          <w:rFonts w:ascii="Verdana" w:hAnsi="Verdana"/>
          <w:color w:val="0F243E" w:themeColor="text2" w:themeShade="80"/>
          <w:sz w:val="20"/>
          <w:szCs w:val="20"/>
        </w:rPr>
        <w:t>the</w:t>
      </w:r>
      <w:r w:rsidR="00B76C8A">
        <w:rPr>
          <w:rFonts w:ascii="Verdana" w:hAnsi="Verdana"/>
          <w:color w:val="0F243E" w:themeColor="text2" w:themeShade="80"/>
          <w:sz w:val="20"/>
          <w:szCs w:val="20"/>
        </w:rPr>
        <w:t xml:space="preserve"> day </w:t>
      </w:r>
      <w:r w:rsidR="00806F32">
        <w:rPr>
          <w:rFonts w:ascii="Verdana" w:hAnsi="Verdana"/>
          <w:color w:val="0F243E" w:themeColor="text2" w:themeShade="80"/>
          <w:sz w:val="20"/>
          <w:szCs w:val="20"/>
        </w:rPr>
        <w:t xml:space="preserve">at </w:t>
      </w:r>
      <w:proofErr w:type="spellStart"/>
      <w:r w:rsidR="00806F32">
        <w:rPr>
          <w:rFonts w:ascii="Verdana" w:hAnsi="Verdana"/>
          <w:color w:val="0F243E" w:themeColor="text2" w:themeShade="80"/>
          <w:sz w:val="20"/>
          <w:szCs w:val="20"/>
        </w:rPr>
        <w:t>Chhatrasal</w:t>
      </w:r>
      <w:proofErr w:type="spellEnd"/>
      <w:r w:rsidR="00806F32">
        <w:rPr>
          <w:rFonts w:ascii="Verdana" w:hAnsi="Verdana"/>
          <w:color w:val="0F243E" w:themeColor="text2" w:themeShade="80"/>
          <w:sz w:val="20"/>
          <w:szCs w:val="20"/>
        </w:rPr>
        <w:t xml:space="preserve"> Stadium </w:t>
      </w:r>
      <w:r w:rsidR="009840ED">
        <w:rPr>
          <w:rFonts w:ascii="Verdana" w:hAnsi="Verdana"/>
          <w:color w:val="0F243E" w:themeColor="text2" w:themeShade="80"/>
          <w:sz w:val="20"/>
          <w:szCs w:val="20"/>
        </w:rPr>
        <w:t>along with thousands of protesters</w:t>
      </w:r>
      <w:r>
        <w:rPr>
          <w:rFonts w:ascii="Verdana" w:hAnsi="Verdana"/>
          <w:color w:val="0F243E" w:themeColor="text2" w:themeShade="80"/>
          <w:sz w:val="20"/>
          <w:szCs w:val="20"/>
        </w:rPr>
        <w:t>.</w:t>
      </w:r>
      <w:r w:rsidR="00A95EC4">
        <w:rPr>
          <w:rFonts w:ascii="Verdana" w:hAnsi="Verdana"/>
          <w:color w:val="0F243E" w:themeColor="text2" w:themeShade="80"/>
          <w:sz w:val="20"/>
          <w:szCs w:val="20"/>
        </w:rPr>
        <w:t xml:space="preserve">  </w:t>
      </w:r>
    </w:p>
    <w:p w:rsidR="00A95EC4" w:rsidRDefault="00A95EC4" w:rsidP="0055493C">
      <w:pPr>
        <w:jc w:val="both"/>
        <w:rPr>
          <w:rFonts w:ascii="Verdana" w:hAnsi="Verdana"/>
          <w:color w:val="0F243E" w:themeColor="text2" w:themeShade="80"/>
          <w:sz w:val="20"/>
          <w:szCs w:val="20"/>
        </w:rPr>
      </w:pPr>
    </w:p>
    <w:p w:rsidR="00ED38C1" w:rsidRDefault="009840ED" w:rsidP="0055493C">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As the divisions within civil society </w:t>
      </w:r>
      <w:r w:rsidR="000851C8">
        <w:rPr>
          <w:rFonts w:ascii="Verdana" w:hAnsi="Verdana"/>
          <w:color w:val="0F243E" w:themeColor="text2" w:themeShade="80"/>
          <w:sz w:val="20"/>
          <w:szCs w:val="20"/>
        </w:rPr>
        <w:t xml:space="preserve">over the </w:t>
      </w:r>
      <w:r w:rsidR="00BC7A01">
        <w:rPr>
          <w:rFonts w:ascii="Verdana" w:hAnsi="Verdana"/>
          <w:color w:val="0F243E" w:themeColor="text2" w:themeShade="80"/>
          <w:sz w:val="20"/>
          <w:szCs w:val="20"/>
        </w:rPr>
        <w:t xml:space="preserve">prescription for an </w:t>
      </w:r>
      <w:r w:rsidR="000851C8">
        <w:rPr>
          <w:rFonts w:ascii="Verdana" w:hAnsi="Verdana"/>
          <w:color w:val="0F243E" w:themeColor="text2" w:themeShade="80"/>
          <w:sz w:val="20"/>
          <w:szCs w:val="20"/>
        </w:rPr>
        <w:t xml:space="preserve">institutional framework </w:t>
      </w:r>
      <w:r w:rsidR="00BC7A01">
        <w:rPr>
          <w:rFonts w:ascii="Verdana" w:hAnsi="Verdana"/>
          <w:color w:val="0F243E" w:themeColor="text2" w:themeShade="80"/>
          <w:sz w:val="20"/>
          <w:szCs w:val="20"/>
        </w:rPr>
        <w:t>to</w:t>
      </w:r>
      <w:r w:rsidR="000851C8">
        <w:rPr>
          <w:rFonts w:ascii="Verdana" w:hAnsi="Verdana"/>
          <w:color w:val="0F243E" w:themeColor="text2" w:themeShade="80"/>
          <w:sz w:val="20"/>
          <w:szCs w:val="20"/>
        </w:rPr>
        <w:t xml:space="preserve"> combat corruption widened</w:t>
      </w:r>
      <w:r w:rsidR="008D188D">
        <w:rPr>
          <w:rFonts w:ascii="Verdana" w:hAnsi="Verdana"/>
          <w:color w:val="0F243E" w:themeColor="text2" w:themeShade="80"/>
          <w:sz w:val="20"/>
          <w:szCs w:val="20"/>
        </w:rPr>
        <w:t xml:space="preserve"> and personal attacks and </w:t>
      </w:r>
      <w:r w:rsidR="00167431">
        <w:rPr>
          <w:rFonts w:ascii="Verdana" w:hAnsi="Verdana"/>
          <w:color w:val="0F243E" w:themeColor="text2" w:themeShade="80"/>
          <w:sz w:val="20"/>
          <w:szCs w:val="20"/>
        </w:rPr>
        <w:t>mutual recriminations</w:t>
      </w:r>
      <w:r w:rsidR="008D188D">
        <w:rPr>
          <w:rFonts w:ascii="Verdana" w:hAnsi="Verdana"/>
          <w:color w:val="0F243E" w:themeColor="text2" w:themeShade="80"/>
          <w:sz w:val="20"/>
          <w:szCs w:val="20"/>
        </w:rPr>
        <w:t xml:space="preserve"> multiplied,</w:t>
      </w:r>
      <w:r w:rsidR="00A748A6">
        <w:rPr>
          <w:rFonts w:ascii="Verdana" w:hAnsi="Verdana"/>
          <w:color w:val="0F243E" w:themeColor="text2" w:themeShade="80"/>
          <w:sz w:val="20"/>
          <w:szCs w:val="20"/>
        </w:rPr>
        <w:t xml:space="preserve"> </w:t>
      </w:r>
      <w:r w:rsidR="00343BE8">
        <w:rPr>
          <w:rFonts w:ascii="Verdana" w:hAnsi="Verdana"/>
          <w:color w:val="0F243E" w:themeColor="text2" w:themeShade="80"/>
          <w:sz w:val="20"/>
          <w:szCs w:val="20"/>
        </w:rPr>
        <w:t>the Society</w:t>
      </w:r>
      <w:r w:rsidR="00A748A6">
        <w:rPr>
          <w:rFonts w:ascii="Verdana" w:hAnsi="Verdana"/>
          <w:color w:val="0F243E" w:themeColor="text2" w:themeShade="80"/>
          <w:sz w:val="20"/>
          <w:szCs w:val="20"/>
        </w:rPr>
        <w:t xml:space="preserve"> took the initiative to bring IAC and NCPRI to </w:t>
      </w:r>
      <w:r w:rsidR="008D188D">
        <w:rPr>
          <w:rFonts w:ascii="Verdana" w:hAnsi="Verdana"/>
          <w:color w:val="0F243E" w:themeColor="text2" w:themeShade="80"/>
          <w:sz w:val="20"/>
          <w:szCs w:val="20"/>
        </w:rPr>
        <w:t>the conference table with a view to enlarging the area of convergence and forge a common approach for resolving the</w:t>
      </w:r>
      <w:r w:rsidR="00167431">
        <w:rPr>
          <w:rFonts w:ascii="Verdana" w:hAnsi="Verdana"/>
          <w:color w:val="0F243E" w:themeColor="text2" w:themeShade="80"/>
          <w:sz w:val="20"/>
          <w:szCs w:val="20"/>
        </w:rPr>
        <w:t xml:space="preserve"> outstanding issues.</w:t>
      </w:r>
      <w:r w:rsidR="00A95EC4">
        <w:rPr>
          <w:rFonts w:ascii="Verdana" w:hAnsi="Verdana"/>
          <w:color w:val="0F243E" w:themeColor="text2" w:themeShade="80"/>
          <w:sz w:val="20"/>
          <w:szCs w:val="20"/>
        </w:rPr>
        <w:t xml:space="preserve"> These efforts met with considerable success. </w:t>
      </w:r>
      <w:r w:rsidR="00167431">
        <w:rPr>
          <w:rFonts w:ascii="Verdana" w:hAnsi="Verdana"/>
          <w:color w:val="0F243E" w:themeColor="text2" w:themeShade="80"/>
          <w:sz w:val="20"/>
          <w:szCs w:val="20"/>
        </w:rPr>
        <w:t xml:space="preserve"> The Society also</w:t>
      </w:r>
      <w:r w:rsidR="00A95EC4">
        <w:rPr>
          <w:rFonts w:ascii="Verdana" w:hAnsi="Verdana"/>
          <w:color w:val="0F243E" w:themeColor="text2" w:themeShade="80"/>
          <w:sz w:val="20"/>
          <w:szCs w:val="20"/>
        </w:rPr>
        <w:t xml:space="preserve"> exhorted the IAC leadership to make full use of the opportunity afforded by the consultation process of the </w:t>
      </w:r>
      <w:r w:rsidR="00BC7A01">
        <w:rPr>
          <w:rFonts w:ascii="Verdana" w:hAnsi="Verdana"/>
          <w:color w:val="0F243E" w:themeColor="text2" w:themeShade="80"/>
          <w:sz w:val="20"/>
          <w:szCs w:val="20"/>
        </w:rPr>
        <w:t xml:space="preserve">Parliamentary </w:t>
      </w:r>
      <w:r w:rsidR="00A95EC4">
        <w:rPr>
          <w:rFonts w:ascii="Verdana" w:hAnsi="Verdana"/>
          <w:color w:val="0F243E" w:themeColor="text2" w:themeShade="80"/>
          <w:sz w:val="20"/>
          <w:szCs w:val="20"/>
        </w:rPr>
        <w:t xml:space="preserve">Standing Committee to influence the evolution of the </w:t>
      </w:r>
      <w:proofErr w:type="spellStart"/>
      <w:r w:rsidR="00A95EC4">
        <w:rPr>
          <w:rFonts w:ascii="Verdana" w:hAnsi="Verdana"/>
          <w:color w:val="0F243E" w:themeColor="text2" w:themeShade="80"/>
          <w:sz w:val="20"/>
          <w:szCs w:val="20"/>
        </w:rPr>
        <w:t>Lokpal</w:t>
      </w:r>
      <w:proofErr w:type="spellEnd"/>
      <w:r w:rsidR="00A95EC4">
        <w:rPr>
          <w:rFonts w:ascii="Verdana" w:hAnsi="Verdana"/>
          <w:color w:val="0F243E" w:themeColor="text2" w:themeShade="80"/>
          <w:sz w:val="20"/>
          <w:szCs w:val="20"/>
        </w:rPr>
        <w:t xml:space="preserve"> Bill</w:t>
      </w:r>
      <w:r w:rsidR="00BC7A01">
        <w:rPr>
          <w:rFonts w:ascii="Verdana" w:hAnsi="Verdana"/>
          <w:color w:val="0F243E" w:themeColor="text2" w:themeShade="80"/>
          <w:sz w:val="20"/>
          <w:szCs w:val="20"/>
        </w:rPr>
        <w:t xml:space="preserve"> in the desired direction</w:t>
      </w:r>
      <w:r w:rsidR="00A95EC4">
        <w:rPr>
          <w:rFonts w:ascii="Verdana" w:hAnsi="Verdana"/>
          <w:color w:val="0F243E" w:themeColor="text2" w:themeShade="80"/>
          <w:sz w:val="20"/>
          <w:szCs w:val="20"/>
        </w:rPr>
        <w:t>.</w:t>
      </w:r>
      <w:r w:rsidR="00ED38C1">
        <w:rPr>
          <w:rFonts w:ascii="Verdana" w:hAnsi="Verdana"/>
          <w:color w:val="0F243E" w:themeColor="text2" w:themeShade="80"/>
          <w:sz w:val="20"/>
          <w:szCs w:val="20"/>
        </w:rPr>
        <w:t xml:space="preserve"> </w:t>
      </w:r>
    </w:p>
    <w:p w:rsidR="00ED38C1" w:rsidRDefault="00ED38C1" w:rsidP="0055493C">
      <w:pPr>
        <w:jc w:val="both"/>
        <w:rPr>
          <w:rFonts w:ascii="Verdana" w:hAnsi="Verdana"/>
          <w:color w:val="0F243E" w:themeColor="text2" w:themeShade="80"/>
          <w:sz w:val="20"/>
          <w:szCs w:val="20"/>
        </w:rPr>
      </w:pPr>
    </w:p>
    <w:p w:rsidR="00554D3E" w:rsidRDefault="00ED38C1"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There </w:t>
      </w:r>
      <w:r w:rsidR="00BC7A01">
        <w:rPr>
          <w:rFonts w:ascii="Verdana" w:hAnsi="Verdana"/>
          <w:color w:val="0F243E" w:themeColor="text2" w:themeShade="80"/>
          <w:sz w:val="20"/>
          <w:szCs w:val="20"/>
        </w:rPr>
        <w:t>i</w:t>
      </w:r>
      <w:r>
        <w:rPr>
          <w:rFonts w:ascii="Verdana" w:hAnsi="Verdana"/>
          <w:color w:val="0F243E" w:themeColor="text2" w:themeShade="80"/>
          <w:sz w:val="20"/>
          <w:szCs w:val="20"/>
        </w:rPr>
        <w:t xml:space="preserve">s reason to believe that it would no longer be possible for the UPA Government to ignore the strength of the public sentiment on the </w:t>
      </w:r>
      <w:proofErr w:type="spellStart"/>
      <w:r>
        <w:rPr>
          <w:rFonts w:ascii="Verdana" w:hAnsi="Verdana"/>
          <w:color w:val="0F243E" w:themeColor="text2" w:themeShade="80"/>
          <w:sz w:val="20"/>
          <w:szCs w:val="20"/>
        </w:rPr>
        <w:t>Lokpal</w:t>
      </w:r>
      <w:proofErr w:type="spellEnd"/>
      <w:r>
        <w:rPr>
          <w:rFonts w:ascii="Verdana" w:hAnsi="Verdana"/>
          <w:color w:val="0F243E" w:themeColor="text2" w:themeShade="80"/>
          <w:sz w:val="20"/>
          <w:szCs w:val="20"/>
        </w:rPr>
        <w:t xml:space="preserve"> issue and push through a weak legislation</w:t>
      </w:r>
      <w:r w:rsidR="00A955A0">
        <w:rPr>
          <w:rFonts w:ascii="Verdana" w:hAnsi="Verdana"/>
          <w:color w:val="0F243E" w:themeColor="text2" w:themeShade="80"/>
          <w:sz w:val="20"/>
          <w:szCs w:val="20"/>
        </w:rPr>
        <w:t>.</w:t>
      </w:r>
      <w:r>
        <w:rPr>
          <w:rFonts w:ascii="Verdana" w:hAnsi="Verdana"/>
          <w:color w:val="0F243E" w:themeColor="text2" w:themeShade="80"/>
          <w:sz w:val="20"/>
          <w:szCs w:val="20"/>
        </w:rPr>
        <w:t xml:space="preserve"> The passage of the </w:t>
      </w:r>
      <w:proofErr w:type="spellStart"/>
      <w:r>
        <w:rPr>
          <w:rFonts w:ascii="Verdana" w:hAnsi="Verdana"/>
          <w:color w:val="0F243E" w:themeColor="text2" w:themeShade="80"/>
          <w:sz w:val="20"/>
          <w:szCs w:val="20"/>
        </w:rPr>
        <w:t>Uttarakhand</w:t>
      </w:r>
      <w:proofErr w:type="spellEnd"/>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Lokayukta</w:t>
      </w:r>
      <w:proofErr w:type="spellEnd"/>
      <w:r>
        <w:rPr>
          <w:rFonts w:ascii="Verdana" w:hAnsi="Verdana"/>
          <w:color w:val="0F243E" w:themeColor="text2" w:themeShade="80"/>
          <w:sz w:val="20"/>
          <w:szCs w:val="20"/>
        </w:rPr>
        <w:t xml:space="preserve"> Bill, which draws</w:t>
      </w:r>
      <w:r w:rsidR="00325F15">
        <w:rPr>
          <w:rFonts w:ascii="Verdana" w:hAnsi="Verdana"/>
          <w:color w:val="0F243E" w:themeColor="text2" w:themeShade="80"/>
          <w:sz w:val="20"/>
          <w:szCs w:val="20"/>
        </w:rPr>
        <w:t xml:space="preserve"> </w:t>
      </w:r>
      <w:r w:rsidR="00BC7A01">
        <w:rPr>
          <w:rFonts w:ascii="Verdana" w:hAnsi="Verdana"/>
          <w:color w:val="0F243E" w:themeColor="text2" w:themeShade="80"/>
          <w:sz w:val="20"/>
          <w:szCs w:val="20"/>
        </w:rPr>
        <w:t>heavily upon</w:t>
      </w:r>
      <w:r>
        <w:rPr>
          <w:rFonts w:ascii="Verdana" w:hAnsi="Verdana"/>
          <w:color w:val="0F243E" w:themeColor="text2" w:themeShade="80"/>
          <w:sz w:val="20"/>
          <w:szCs w:val="20"/>
        </w:rPr>
        <w:t xml:space="preserve"> the Jan </w:t>
      </w:r>
      <w:proofErr w:type="spellStart"/>
      <w:r>
        <w:rPr>
          <w:rFonts w:ascii="Verdana" w:hAnsi="Verdana"/>
          <w:color w:val="0F243E" w:themeColor="text2" w:themeShade="80"/>
          <w:sz w:val="20"/>
          <w:szCs w:val="20"/>
        </w:rPr>
        <w:t>Lokpal</w:t>
      </w:r>
      <w:proofErr w:type="spellEnd"/>
      <w:r>
        <w:rPr>
          <w:rFonts w:ascii="Verdana" w:hAnsi="Verdana"/>
          <w:color w:val="0F243E" w:themeColor="text2" w:themeShade="80"/>
          <w:sz w:val="20"/>
          <w:szCs w:val="20"/>
        </w:rPr>
        <w:t xml:space="preserve"> Bill, would also </w:t>
      </w:r>
      <w:r w:rsidR="00A955A0">
        <w:rPr>
          <w:rFonts w:ascii="Verdana" w:hAnsi="Verdana"/>
          <w:color w:val="0F243E" w:themeColor="text2" w:themeShade="80"/>
          <w:sz w:val="20"/>
          <w:szCs w:val="20"/>
        </w:rPr>
        <w:t>make such a course of action difficult.</w:t>
      </w:r>
    </w:p>
    <w:p w:rsidR="00F6087F" w:rsidRDefault="00F6087F" w:rsidP="00A955A0">
      <w:pPr>
        <w:jc w:val="both"/>
        <w:rPr>
          <w:rFonts w:ascii="Verdana" w:hAnsi="Verdana"/>
          <w:color w:val="0F243E" w:themeColor="text2" w:themeShade="80"/>
          <w:sz w:val="20"/>
          <w:szCs w:val="20"/>
        </w:rPr>
      </w:pPr>
    </w:p>
    <w:p w:rsidR="002B4F74" w:rsidRDefault="00F6087F"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Council also felt that the </w:t>
      </w:r>
      <w:r w:rsidR="00A14CCB">
        <w:rPr>
          <w:rFonts w:ascii="Verdana" w:hAnsi="Verdana"/>
          <w:color w:val="0F243E" w:themeColor="text2" w:themeShade="80"/>
          <w:sz w:val="20"/>
          <w:szCs w:val="20"/>
        </w:rPr>
        <w:t>plea</w:t>
      </w:r>
      <w:r>
        <w:rPr>
          <w:rFonts w:ascii="Verdana" w:hAnsi="Verdana"/>
          <w:color w:val="0F243E" w:themeColor="text2" w:themeShade="80"/>
          <w:sz w:val="20"/>
          <w:szCs w:val="20"/>
        </w:rPr>
        <w:t xml:space="preserve"> made during the debate in Parliament on August 27 </w:t>
      </w:r>
      <w:r w:rsidR="00A14CCB">
        <w:rPr>
          <w:rFonts w:ascii="Verdana" w:hAnsi="Verdana"/>
          <w:color w:val="0F243E" w:themeColor="text2" w:themeShade="80"/>
          <w:sz w:val="20"/>
          <w:szCs w:val="20"/>
        </w:rPr>
        <w:t>for according</w:t>
      </w:r>
      <w:r>
        <w:rPr>
          <w:rFonts w:ascii="Verdana" w:hAnsi="Verdana"/>
          <w:color w:val="0F243E" w:themeColor="text2" w:themeShade="80"/>
          <w:sz w:val="20"/>
          <w:szCs w:val="20"/>
        </w:rPr>
        <w:t xml:space="preserve"> </w:t>
      </w:r>
      <w:r w:rsidR="00A14CCB">
        <w:rPr>
          <w:rFonts w:ascii="Verdana" w:hAnsi="Verdana"/>
          <w:color w:val="0F243E" w:themeColor="text2" w:themeShade="80"/>
          <w:sz w:val="20"/>
          <w:szCs w:val="20"/>
        </w:rPr>
        <w:t xml:space="preserve">a constitutional status to </w:t>
      </w:r>
      <w:r>
        <w:rPr>
          <w:rFonts w:ascii="Verdana" w:hAnsi="Verdana"/>
          <w:color w:val="0F243E" w:themeColor="text2" w:themeShade="80"/>
          <w:sz w:val="20"/>
          <w:szCs w:val="20"/>
        </w:rPr>
        <w:t xml:space="preserve">the </w:t>
      </w:r>
      <w:proofErr w:type="spellStart"/>
      <w:r>
        <w:rPr>
          <w:rFonts w:ascii="Verdana" w:hAnsi="Verdana"/>
          <w:color w:val="0F243E" w:themeColor="text2" w:themeShade="80"/>
          <w:sz w:val="20"/>
          <w:szCs w:val="20"/>
        </w:rPr>
        <w:t>Lokpal</w:t>
      </w:r>
      <w:proofErr w:type="spellEnd"/>
      <w:r>
        <w:rPr>
          <w:rFonts w:ascii="Verdana" w:hAnsi="Verdana"/>
          <w:color w:val="0F243E" w:themeColor="text2" w:themeShade="80"/>
          <w:sz w:val="20"/>
          <w:szCs w:val="20"/>
        </w:rPr>
        <w:t xml:space="preserve"> was not without merit, even though it might have been designed to obstruct the passage of the legislation.</w:t>
      </w:r>
      <w:r w:rsidR="00A14CCB">
        <w:rPr>
          <w:rFonts w:ascii="Verdana" w:hAnsi="Verdana"/>
          <w:color w:val="0F243E" w:themeColor="text2" w:themeShade="80"/>
          <w:sz w:val="20"/>
          <w:szCs w:val="20"/>
        </w:rPr>
        <w:t xml:space="preserve"> A constitutional amendment would provide an opportunity to</w:t>
      </w:r>
      <w:r w:rsidR="000D0A1A">
        <w:rPr>
          <w:rFonts w:ascii="Verdana" w:hAnsi="Verdana"/>
          <w:color w:val="0F243E" w:themeColor="text2" w:themeShade="80"/>
          <w:sz w:val="20"/>
          <w:szCs w:val="20"/>
        </w:rPr>
        <w:t xml:space="preserve"> </w:t>
      </w:r>
      <w:r w:rsidR="00A14CCB">
        <w:rPr>
          <w:rFonts w:ascii="Verdana" w:hAnsi="Verdana"/>
          <w:color w:val="0F243E" w:themeColor="text2" w:themeShade="80"/>
          <w:sz w:val="20"/>
          <w:szCs w:val="20"/>
        </w:rPr>
        <w:t>insert a clarification under Article 105 that the immunity of members of Parliament in respect of their conduct in the House d</w:t>
      </w:r>
      <w:r w:rsidR="00342CDB">
        <w:rPr>
          <w:rFonts w:ascii="Verdana" w:hAnsi="Verdana"/>
          <w:color w:val="0F243E" w:themeColor="text2" w:themeShade="80"/>
          <w:sz w:val="20"/>
          <w:szCs w:val="20"/>
        </w:rPr>
        <w:t>id</w:t>
      </w:r>
      <w:r w:rsidR="00A14CCB">
        <w:rPr>
          <w:rFonts w:ascii="Verdana" w:hAnsi="Verdana"/>
          <w:color w:val="0F243E" w:themeColor="text2" w:themeShade="80"/>
          <w:sz w:val="20"/>
          <w:szCs w:val="20"/>
        </w:rPr>
        <w:t xml:space="preserve"> not extend to </w:t>
      </w:r>
      <w:r w:rsidR="000D0A1A">
        <w:rPr>
          <w:rFonts w:ascii="Verdana" w:hAnsi="Verdana"/>
          <w:color w:val="0F243E" w:themeColor="text2" w:themeShade="80"/>
          <w:sz w:val="20"/>
          <w:szCs w:val="20"/>
        </w:rPr>
        <w:t xml:space="preserve">acts of corruption. </w:t>
      </w:r>
      <w:r w:rsidR="00412000">
        <w:rPr>
          <w:rFonts w:ascii="Verdana" w:hAnsi="Verdana"/>
          <w:color w:val="0F243E" w:themeColor="text2" w:themeShade="80"/>
          <w:sz w:val="20"/>
          <w:szCs w:val="20"/>
        </w:rPr>
        <w:t>This would undo</w:t>
      </w:r>
      <w:r w:rsidR="00342CDB">
        <w:rPr>
          <w:rFonts w:ascii="Verdana" w:hAnsi="Verdana"/>
          <w:color w:val="0F243E" w:themeColor="text2" w:themeShade="80"/>
          <w:sz w:val="20"/>
          <w:szCs w:val="20"/>
        </w:rPr>
        <w:t xml:space="preserve"> the damage done by the decision of the Supreme Court in the JMM Bribery case. The amendment</w:t>
      </w:r>
      <w:r w:rsidR="000D0A1A">
        <w:rPr>
          <w:rFonts w:ascii="Verdana" w:hAnsi="Verdana"/>
          <w:color w:val="0F243E" w:themeColor="text2" w:themeShade="80"/>
          <w:sz w:val="20"/>
          <w:szCs w:val="20"/>
        </w:rPr>
        <w:t xml:space="preserve"> </w:t>
      </w:r>
      <w:r w:rsidR="00342CDB">
        <w:rPr>
          <w:rFonts w:ascii="Verdana" w:hAnsi="Verdana"/>
          <w:color w:val="0F243E" w:themeColor="text2" w:themeShade="80"/>
          <w:sz w:val="20"/>
          <w:szCs w:val="20"/>
        </w:rPr>
        <w:t xml:space="preserve">could </w:t>
      </w:r>
      <w:r w:rsidR="000D0A1A">
        <w:rPr>
          <w:rFonts w:ascii="Verdana" w:hAnsi="Verdana"/>
          <w:color w:val="0F243E" w:themeColor="text2" w:themeShade="80"/>
          <w:sz w:val="20"/>
          <w:szCs w:val="20"/>
        </w:rPr>
        <w:t xml:space="preserve">also </w:t>
      </w:r>
      <w:r w:rsidR="00117A50">
        <w:rPr>
          <w:rFonts w:ascii="Verdana" w:hAnsi="Verdana"/>
          <w:color w:val="0F243E" w:themeColor="text2" w:themeShade="80"/>
          <w:sz w:val="20"/>
          <w:szCs w:val="20"/>
        </w:rPr>
        <w:t>provide that</w:t>
      </w:r>
      <w:r w:rsidR="000D0A1A">
        <w:rPr>
          <w:rFonts w:ascii="Verdana" w:hAnsi="Verdana"/>
          <w:color w:val="0F243E" w:themeColor="text2" w:themeShade="80"/>
          <w:sz w:val="20"/>
          <w:szCs w:val="20"/>
        </w:rPr>
        <w:t xml:space="preserve"> </w:t>
      </w:r>
      <w:r w:rsidR="00117A50">
        <w:rPr>
          <w:rFonts w:ascii="Verdana" w:hAnsi="Verdana"/>
          <w:color w:val="0F243E" w:themeColor="text2" w:themeShade="80"/>
          <w:sz w:val="20"/>
          <w:szCs w:val="20"/>
        </w:rPr>
        <w:t xml:space="preserve">any </w:t>
      </w:r>
      <w:r w:rsidR="000D0A1A">
        <w:rPr>
          <w:rFonts w:ascii="Verdana" w:hAnsi="Verdana"/>
          <w:color w:val="0F243E" w:themeColor="text2" w:themeShade="80"/>
          <w:sz w:val="20"/>
          <w:szCs w:val="20"/>
        </w:rPr>
        <w:t xml:space="preserve">stay orders </w:t>
      </w:r>
      <w:r w:rsidR="00117A50">
        <w:rPr>
          <w:rFonts w:ascii="Verdana" w:hAnsi="Verdana"/>
          <w:color w:val="0F243E" w:themeColor="text2" w:themeShade="80"/>
          <w:sz w:val="20"/>
          <w:szCs w:val="20"/>
        </w:rPr>
        <w:t xml:space="preserve">granted by higher courts against the orders of the </w:t>
      </w:r>
      <w:proofErr w:type="spellStart"/>
      <w:r w:rsidR="00117A50">
        <w:rPr>
          <w:rFonts w:ascii="Verdana" w:hAnsi="Verdana"/>
          <w:color w:val="0F243E" w:themeColor="text2" w:themeShade="80"/>
          <w:sz w:val="20"/>
          <w:szCs w:val="20"/>
        </w:rPr>
        <w:t>Lokpal</w:t>
      </w:r>
      <w:proofErr w:type="spellEnd"/>
      <w:r w:rsidR="00117A50">
        <w:rPr>
          <w:rFonts w:ascii="Verdana" w:hAnsi="Verdana"/>
          <w:color w:val="0F243E" w:themeColor="text2" w:themeShade="80"/>
          <w:sz w:val="20"/>
          <w:szCs w:val="20"/>
        </w:rPr>
        <w:t xml:space="preserve"> would be automatically vacated after sixty days</w:t>
      </w:r>
      <w:r w:rsidR="00342CDB">
        <w:rPr>
          <w:rFonts w:ascii="Verdana" w:hAnsi="Verdana"/>
          <w:color w:val="0F243E" w:themeColor="text2" w:themeShade="80"/>
          <w:sz w:val="20"/>
          <w:szCs w:val="20"/>
        </w:rPr>
        <w:t>, in case</w:t>
      </w:r>
      <w:r w:rsidR="00117A50">
        <w:rPr>
          <w:rFonts w:ascii="Verdana" w:hAnsi="Verdana"/>
          <w:color w:val="0F243E" w:themeColor="text2" w:themeShade="80"/>
          <w:sz w:val="20"/>
          <w:szCs w:val="20"/>
        </w:rPr>
        <w:t xml:space="preserve"> the impugned orders </w:t>
      </w:r>
      <w:r w:rsidR="00342CDB">
        <w:rPr>
          <w:rFonts w:ascii="Verdana" w:hAnsi="Verdana"/>
          <w:color w:val="0F243E" w:themeColor="text2" w:themeShade="80"/>
          <w:sz w:val="20"/>
          <w:szCs w:val="20"/>
        </w:rPr>
        <w:t>we</w:t>
      </w:r>
      <w:r w:rsidR="00117A50">
        <w:rPr>
          <w:rFonts w:ascii="Verdana" w:hAnsi="Verdana"/>
          <w:color w:val="0F243E" w:themeColor="text2" w:themeShade="80"/>
          <w:sz w:val="20"/>
          <w:szCs w:val="20"/>
        </w:rPr>
        <w:t>re not set aside</w:t>
      </w:r>
      <w:r w:rsidR="00342CDB">
        <w:rPr>
          <w:rFonts w:ascii="Verdana" w:hAnsi="Verdana"/>
          <w:color w:val="0F243E" w:themeColor="text2" w:themeShade="80"/>
          <w:sz w:val="20"/>
          <w:szCs w:val="20"/>
        </w:rPr>
        <w:t xml:space="preserve"> on merits</w:t>
      </w:r>
      <w:r w:rsidR="00117A50">
        <w:rPr>
          <w:rFonts w:ascii="Verdana" w:hAnsi="Verdana"/>
          <w:color w:val="0F243E" w:themeColor="text2" w:themeShade="80"/>
          <w:sz w:val="20"/>
          <w:szCs w:val="20"/>
        </w:rPr>
        <w:t xml:space="preserve">. </w:t>
      </w:r>
      <w:r w:rsidR="00412000">
        <w:rPr>
          <w:rFonts w:ascii="Verdana" w:hAnsi="Verdana"/>
          <w:color w:val="0F243E" w:themeColor="text2" w:themeShade="80"/>
          <w:sz w:val="20"/>
          <w:szCs w:val="20"/>
        </w:rPr>
        <w:t>Thus,</w:t>
      </w:r>
      <w:r w:rsidR="00117A50">
        <w:rPr>
          <w:rFonts w:ascii="Verdana" w:hAnsi="Verdana"/>
          <w:color w:val="0F243E" w:themeColor="text2" w:themeShade="80"/>
          <w:sz w:val="20"/>
          <w:szCs w:val="20"/>
        </w:rPr>
        <w:t xml:space="preserve"> the nascent institution of </w:t>
      </w:r>
      <w:proofErr w:type="spellStart"/>
      <w:r w:rsidR="00117A50">
        <w:rPr>
          <w:rFonts w:ascii="Verdana" w:hAnsi="Verdana"/>
          <w:color w:val="0F243E" w:themeColor="text2" w:themeShade="80"/>
          <w:sz w:val="20"/>
          <w:szCs w:val="20"/>
        </w:rPr>
        <w:t>Lokpal</w:t>
      </w:r>
      <w:proofErr w:type="spellEnd"/>
      <w:r w:rsidR="00117A50">
        <w:rPr>
          <w:rFonts w:ascii="Verdana" w:hAnsi="Verdana"/>
          <w:color w:val="0F243E" w:themeColor="text2" w:themeShade="80"/>
          <w:sz w:val="20"/>
          <w:szCs w:val="20"/>
        </w:rPr>
        <w:t xml:space="preserve"> </w:t>
      </w:r>
      <w:r w:rsidR="00412000">
        <w:rPr>
          <w:rFonts w:ascii="Verdana" w:hAnsi="Verdana"/>
          <w:color w:val="0F243E" w:themeColor="text2" w:themeShade="80"/>
          <w:sz w:val="20"/>
          <w:szCs w:val="20"/>
        </w:rPr>
        <w:t xml:space="preserve">would be shielded </w:t>
      </w:r>
      <w:r w:rsidR="00342CDB">
        <w:rPr>
          <w:rFonts w:ascii="Verdana" w:hAnsi="Verdana"/>
          <w:color w:val="0F243E" w:themeColor="text2" w:themeShade="80"/>
          <w:sz w:val="20"/>
          <w:szCs w:val="20"/>
        </w:rPr>
        <w:t xml:space="preserve">from </w:t>
      </w:r>
      <w:r w:rsidR="00117A50">
        <w:rPr>
          <w:rFonts w:ascii="Verdana" w:hAnsi="Verdana"/>
          <w:color w:val="0F243E" w:themeColor="text2" w:themeShade="80"/>
          <w:sz w:val="20"/>
          <w:szCs w:val="20"/>
        </w:rPr>
        <w:t>excessive judicial interference.</w:t>
      </w:r>
    </w:p>
    <w:p w:rsidR="002B4F74" w:rsidRDefault="002B4F74" w:rsidP="00A955A0">
      <w:pPr>
        <w:jc w:val="both"/>
        <w:rPr>
          <w:rFonts w:ascii="Verdana" w:hAnsi="Verdana"/>
          <w:color w:val="0F243E" w:themeColor="text2" w:themeShade="80"/>
          <w:sz w:val="20"/>
          <w:szCs w:val="20"/>
        </w:rPr>
      </w:pPr>
    </w:p>
    <w:p w:rsidR="00806F32" w:rsidRDefault="002B4F74"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Having regard to the orchestrated campaign to discredit the </w:t>
      </w:r>
      <w:r w:rsidR="001422EA">
        <w:rPr>
          <w:rFonts w:ascii="Verdana" w:hAnsi="Verdana"/>
          <w:color w:val="0F243E" w:themeColor="text2" w:themeShade="80"/>
          <w:sz w:val="20"/>
          <w:szCs w:val="20"/>
        </w:rPr>
        <w:t>IAC leadership</w:t>
      </w:r>
      <w:r>
        <w:rPr>
          <w:rFonts w:ascii="Verdana" w:hAnsi="Verdana"/>
          <w:color w:val="0F243E" w:themeColor="text2" w:themeShade="80"/>
          <w:sz w:val="20"/>
          <w:szCs w:val="20"/>
        </w:rPr>
        <w:t>, the Council advised the leaders of the movement to stay focused on its objectives and avoid discordance of any kind.</w:t>
      </w:r>
    </w:p>
    <w:p w:rsidR="00806F32" w:rsidRDefault="00806F32" w:rsidP="00A955A0">
      <w:pPr>
        <w:jc w:val="both"/>
        <w:rPr>
          <w:rFonts w:ascii="Verdana" w:hAnsi="Verdana"/>
          <w:color w:val="0F243E" w:themeColor="text2" w:themeShade="80"/>
          <w:sz w:val="20"/>
          <w:szCs w:val="20"/>
        </w:rPr>
      </w:pPr>
    </w:p>
    <w:p w:rsidR="00D32B7D" w:rsidRPr="00D32B7D" w:rsidRDefault="00D32B7D" w:rsidP="00A955A0">
      <w:pPr>
        <w:jc w:val="both"/>
        <w:rPr>
          <w:rFonts w:ascii="Verdana" w:hAnsi="Verdana"/>
          <w:b/>
          <w:color w:val="0F243E" w:themeColor="text2" w:themeShade="80"/>
          <w:sz w:val="20"/>
          <w:szCs w:val="20"/>
        </w:rPr>
      </w:pPr>
      <w:r w:rsidRPr="00D32B7D">
        <w:rPr>
          <w:rFonts w:ascii="Verdana" w:hAnsi="Verdana"/>
          <w:b/>
          <w:color w:val="0F243E" w:themeColor="text2" w:themeShade="80"/>
          <w:sz w:val="20"/>
          <w:szCs w:val="20"/>
        </w:rPr>
        <w:t>PILs in the offing</w:t>
      </w:r>
    </w:p>
    <w:p w:rsidR="00D32B7D" w:rsidRDefault="00D32B7D" w:rsidP="00A955A0">
      <w:pPr>
        <w:jc w:val="both"/>
        <w:rPr>
          <w:rFonts w:ascii="Verdana" w:hAnsi="Verdana"/>
          <w:color w:val="0F243E" w:themeColor="text2" w:themeShade="80"/>
          <w:sz w:val="20"/>
          <w:szCs w:val="20"/>
        </w:rPr>
      </w:pPr>
    </w:p>
    <w:p w:rsidR="00F6087F" w:rsidRDefault="00632719"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Director apprised the Council of the status of the contemplated PIL on decriminalization of politics in collaboration with Public Interest Foundation. </w:t>
      </w:r>
      <w:r w:rsidR="0052053F">
        <w:rPr>
          <w:rFonts w:ascii="Verdana" w:hAnsi="Verdana"/>
          <w:color w:val="0F243E" w:themeColor="text2" w:themeShade="80"/>
          <w:sz w:val="20"/>
          <w:szCs w:val="20"/>
        </w:rPr>
        <w:t xml:space="preserve">The </w:t>
      </w:r>
      <w:r w:rsidR="00067EF3">
        <w:rPr>
          <w:rFonts w:ascii="Verdana" w:hAnsi="Verdana"/>
          <w:color w:val="0F243E" w:themeColor="text2" w:themeShade="80"/>
          <w:sz w:val="20"/>
          <w:szCs w:val="20"/>
        </w:rPr>
        <w:t xml:space="preserve">initial draft </w:t>
      </w:r>
      <w:r w:rsidR="0052053F">
        <w:rPr>
          <w:rFonts w:ascii="Verdana" w:hAnsi="Verdana"/>
          <w:color w:val="0F243E" w:themeColor="text2" w:themeShade="80"/>
          <w:sz w:val="20"/>
          <w:szCs w:val="20"/>
        </w:rPr>
        <w:t>of the PIL</w:t>
      </w:r>
      <w:r w:rsidR="00067EF3">
        <w:rPr>
          <w:rFonts w:ascii="Verdana" w:hAnsi="Verdana"/>
          <w:color w:val="0F243E" w:themeColor="text2" w:themeShade="80"/>
          <w:sz w:val="20"/>
          <w:szCs w:val="20"/>
        </w:rPr>
        <w:t>, which</w:t>
      </w:r>
      <w:r>
        <w:rPr>
          <w:rFonts w:ascii="Verdana" w:hAnsi="Verdana"/>
          <w:color w:val="0F243E" w:themeColor="text2" w:themeShade="80"/>
          <w:sz w:val="20"/>
          <w:szCs w:val="20"/>
        </w:rPr>
        <w:t xml:space="preserve"> </w:t>
      </w:r>
      <w:r w:rsidR="00067EF3">
        <w:rPr>
          <w:rFonts w:ascii="Verdana" w:hAnsi="Verdana"/>
          <w:color w:val="0F243E" w:themeColor="text2" w:themeShade="80"/>
          <w:sz w:val="20"/>
          <w:szCs w:val="20"/>
        </w:rPr>
        <w:t xml:space="preserve">had benefited from the wise counsel of </w:t>
      </w:r>
      <w:proofErr w:type="spellStart"/>
      <w:r>
        <w:rPr>
          <w:rFonts w:ascii="Verdana" w:hAnsi="Verdana"/>
          <w:color w:val="0F243E" w:themeColor="text2" w:themeShade="80"/>
          <w:sz w:val="20"/>
          <w:szCs w:val="20"/>
        </w:rPr>
        <w:t>Mr</w:t>
      </w:r>
      <w:proofErr w:type="spellEnd"/>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Fali</w:t>
      </w:r>
      <w:proofErr w:type="spellEnd"/>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Nariman</w:t>
      </w:r>
      <w:proofErr w:type="spellEnd"/>
      <w:r>
        <w:rPr>
          <w:rFonts w:ascii="Verdana" w:hAnsi="Verdana"/>
          <w:color w:val="0F243E" w:themeColor="text2" w:themeShade="80"/>
          <w:sz w:val="20"/>
          <w:szCs w:val="20"/>
        </w:rPr>
        <w:t>,</w:t>
      </w:r>
      <w:r w:rsidR="00067EF3">
        <w:rPr>
          <w:rFonts w:ascii="Verdana" w:hAnsi="Verdana"/>
          <w:color w:val="0F243E" w:themeColor="text2" w:themeShade="80"/>
          <w:sz w:val="20"/>
          <w:szCs w:val="20"/>
        </w:rPr>
        <w:t xml:space="preserve"> </w:t>
      </w:r>
      <w:r w:rsidR="00A12F1D" w:rsidRPr="00A12F1D">
        <w:rPr>
          <w:rFonts w:ascii="Verdana" w:hAnsi="Verdana"/>
          <w:i/>
          <w:color w:val="0F243E" w:themeColor="text2" w:themeShade="80"/>
          <w:sz w:val="20"/>
          <w:szCs w:val="20"/>
        </w:rPr>
        <w:t>inter alia</w:t>
      </w:r>
      <w:r w:rsidR="00A12F1D">
        <w:rPr>
          <w:rFonts w:ascii="Verdana" w:hAnsi="Verdana"/>
          <w:color w:val="0F243E" w:themeColor="text2" w:themeShade="80"/>
          <w:sz w:val="20"/>
          <w:szCs w:val="20"/>
        </w:rPr>
        <w:t xml:space="preserve"> </w:t>
      </w:r>
      <w:r w:rsidR="00067EF3">
        <w:rPr>
          <w:rFonts w:ascii="Verdana" w:hAnsi="Verdana"/>
          <w:color w:val="0F243E" w:themeColor="text2" w:themeShade="80"/>
          <w:sz w:val="20"/>
          <w:szCs w:val="20"/>
        </w:rPr>
        <w:t xml:space="preserve">contained </w:t>
      </w:r>
      <w:r w:rsidR="00806305">
        <w:rPr>
          <w:rFonts w:ascii="Verdana" w:hAnsi="Verdana"/>
          <w:color w:val="0F243E" w:themeColor="text2" w:themeShade="80"/>
          <w:sz w:val="20"/>
          <w:szCs w:val="20"/>
        </w:rPr>
        <w:t>a</w:t>
      </w:r>
      <w:r w:rsidR="00067EF3">
        <w:rPr>
          <w:rFonts w:ascii="Verdana" w:hAnsi="Verdana"/>
          <w:color w:val="0F243E" w:themeColor="text2" w:themeShade="80"/>
          <w:sz w:val="20"/>
          <w:szCs w:val="20"/>
        </w:rPr>
        <w:t xml:space="preserve"> limited prayer</w:t>
      </w:r>
      <w:r w:rsidR="00AE2D39">
        <w:rPr>
          <w:rFonts w:ascii="Verdana" w:hAnsi="Verdana"/>
          <w:color w:val="0F243E" w:themeColor="text2" w:themeShade="80"/>
          <w:sz w:val="20"/>
          <w:szCs w:val="20"/>
        </w:rPr>
        <w:t>s</w:t>
      </w:r>
      <w:r w:rsidR="00806305">
        <w:rPr>
          <w:rFonts w:ascii="Verdana" w:hAnsi="Verdana"/>
          <w:color w:val="0F243E" w:themeColor="text2" w:themeShade="80"/>
          <w:sz w:val="20"/>
          <w:szCs w:val="20"/>
        </w:rPr>
        <w:t xml:space="preserve"> of</w:t>
      </w:r>
      <w:r w:rsidR="00067EF3">
        <w:rPr>
          <w:rFonts w:ascii="Verdana" w:hAnsi="Verdana"/>
          <w:color w:val="0F243E" w:themeColor="text2" w:themeShade="80"/>
          <w:sz w:val="20"/>
          <w:szCs w:val="20"/>
        </w:rPr>
        <w:t xml:space="preserve"> fast-tracking the pending criminal cases against sitting members of Parliament and state legislatures</w:t>
      </w:r>
      <w:r w:rsidR="00806305">
        <w:rPr>
          <w:rFonts w:ascii="Verdana" w:hAnsi="Verdana"/>
          <w:color w:val="0F243E" w:themeColor="text2" w:themeShade="80"/>
          <w:sz w:val="20"/>
          <w:szCs w:val="20"/>
        </w:rPr>
        <w:t xml:space="preserve">. The </w:t>
      </w:r>
      <w:r w:rsidR="00067EF3">
        <w:rPr>
          <w:rFonts w:ascii="Verdana" w:hAnsi="Verdana"/>
          <w:color w:val="0F243E" w:themeColor="text2" w:themeShade="80"/>
          <w:sz w:val="20"/>
          <w:szCs w:val="20"/>
        </w:rPr>
        <w:t xml:space="preserve">matter was thereafter assigned to </w:t>
      </w:r>
      <w:proofErr w:type="spellStart"/>
      <w:r w:rsidR="00067EF3">
        <w:rPr>
          <w:rFonts w:ascii="Verdana" w:hAnsi="Verdana"/>
          <w:color w:val="0F243E" w:themeColor="text2" w:themeShade="80"/>
          <w:sz w:val="20"/>
          <w:szCs w:val="20"/>
        </w:rPr>
        <w:t>Mr</w:t>
      </w:r>
      <w:proofErr w:type="spellEnd"/>
      <w:r w:rsidR="00067EF3">
        <w:rPr>
          <w:rFonts w:ascii="Verdana" w:hAnsi="Verdana"/>
          <w:color w:val="0F243E" w:themeColor="text2" w:themeShade="80"/>
          <w:sz w:val="20"/>
          <w:szCs w:val="20"/>
        </w:rPr>
        <w:t xml:space="preserve"> </w:t>
      </w:r>
      <w:proofErr w:type="spellStart"/>
      <w:r w:rsidR="00067EF3">
        <w:rPr>
          <w:rFonts w:ascii="Verdana" w:hAnsi="Verdana"/>
          <w:color w:val="0F243E" w:themeColor="text2" w:themeShade="80"/>
          <w:sz w:val="20"/>
          <w:szCs w:val="20"/>
        </w:rPr>
        <w:t>Dinesh</w:t>
      </w:r>
      <w:proofErr w:type="spellEnd"/>
      <w:r w:rsidR="00067EF3">
        <w:rPr>
          <w:rFonts w:ascii="Verdana" w:hAnsi="Verdana"/>
          <w:color w:val="0F243E" w:themeColor="text2" w:themeShade="80"/>
          <w:sz w:val="20"/>
          <w:szCs w:val="20"/>
        </w:rPr>
        <w:t xml:space="preserve"> </w:t>
      </w:r>
      <w:proofErr w:type="spellStart"/>
      <w:r w:rsidR="00067EF3">
        <w:rPr>
          <w:rFonts w:ascii="Verdana" w:hAnsi="Verdana"/>
          <w:color w:val="0F243E" w:themeColor="text2" w:themeShade="80"/>
          <w:sz w:val="20"/>
          <w:szCs w:val="20"/>
        </w:rPr>
        <w:t>Dwivedi</w:t>
      </w:r>
      <w:proofErr w:type="spellEnd"/>
      <w:r w:rsidR="00067EF3">
        <w:rPr>
          <w:rFonts w:ascii="Verdana" w:hAnsi="Verdana"/>
          <w:color w:val="0F243E" w:themeColor="text2" w:themeShade="80"/>
          <w:sz w:val="20"/>
          <w:szCs w:val="20"/>
        </w:rPr>
        <w:t xml:space="preserve">, Senior Advocate, who has enlarged </w:t>
      </w:r>
      <w:r w:rsidR="003772CC">
        <w:rPr>
          <w:rFonts w:ascii="Verdana" w:hAnsi="Verdana"/>
          <w:color w:val="0F243E" w:themeColor="text2" w:themeShade="80"/>
          <w:sz w:val="20"/>
          <w:szCs w:val="20"/>
        </w:rPr>
        <w:t>the</w:t>
      </w:r>
      <w:r w:rsidR="00067EF3">
        <w:rPr>
          <w:rFonts w:ascii="Verdana" w:hAnsi="Verdana"/>
          <w:color w:val="0F243E" w:themeColor="text2" w:themeShade="80"/>
          <w:sz w:val="20"/>
          <w:szCs w:val="20"/>
        </w:rPr>
        <w:t xml:space="preserve"> scope</w:t>
      </w:r>
      <w:r w:rsidR="003772CC">
        <w:rPr>
          <w:rFonts w:ascii="Verdana" w:hAnsi="Verdana"/>
          <w:color w:val="0F243E" w:themeColor="text2" w:themeShade="80"/>
          <w:sz w:val="20"/>
          <w:szCs w:val="20"/>
        </w:rPr>
        <w:t xml:space="preserve"> of the PIL</w:t>
      </w:r>
      <w:r w:rsidR="00067EF3">
        <w:rPr>
          <w:rFonts w:ascii="Verdana" w:hAnsi="Verdana"/>
          <w:color w:val="0F243E" w:themeColor="text2" w:themeShade="80"/>
          <w:sz w:val="20"/>
          <w:szCs w:val="20"/>
        </w:rPr>
        <w:t xml:space="preserve"> to </w:t>
      </w:r>
      <w:r w:rsidR="003772CC">
        <w:rPr>
          <w:rFonts w:ascii="Verdana" w:hAnsi="Verdana"/>
          <w:color w:val="0F243E" w:themeColor="text2" w:themeShade="80"/>
          <w:sz w:val="20"/>
          <w:szCs w:val="20"/>
        </w:rPr>
        <w:t>seek a direction to the government to consider the feasibility of enacting a legislation to debar persons charged with serious offences from contesting elections.</w:t>
      </w:r>
      <w:r w:rsidR="00AF6201">
        <w:rPr>
          <w:rFonts w:ascii="Verdana" w:hAnsi="Verdana"/>
          <w:color w:val="0F243E" w:themeColor="text2" w:themeShade="80"/>
          <w:sz w:val="20"/>
          <w:szCs w:val="20"/>
        </w:rPr>
        <w:t xml:space="preserve"> This prayer is based on the premise that the principle of universal adult suffrage enshrined in Article 326 is an extension of the fundamental rights to equality before law and </w:t>
      </w:r>
      <w:r w:rsidR="000F0A52">
        <w:rPr>
          <w:rFonts w:ascii="Verdana" w:hAnsi="Verdana"/>
          <w:color w:val="0F243E" w:themeColor="text2" w:themeShade="80"/>
          <w:sz w:val="20"/>
          <w:szCs w:val="20"/>
        </w:rPr>
        <w:t xml:space="preserve">to </w:t>
      </w:r>
      <w:r w:rsidR="00AF6201">
        <w:rPr>
          <w:rFonts w:ascii="Verdana" w:hAnsi="Verdana"/>
          <w:color w:val="0F243E" w:themeColor="text2" w:themeShade="80"/>
          <w:sz w:val="20"/>
          <w:szCs w:val="20"/>
        </w:rPr>
        <w:t>freedom of speech and expression under Articles 14 and 19(1</w:t>
      </w:r>
      <w:proofErr w:type="gramStart"/>
      <w:r w:rsidR="00AF6201">
        <w:rPr>
          <w:rFonts w:ascii="Verdana" w:hAnsi="Verdana"/>
          <w:color w:val="0F243E" w:themeColor="text2" w:themeShade="80"/>
          <w:sz w:val="20"/>
          <w:szCs w:val="20"/>
        </w:rPr>
        <w:t>)(</w:t>
      </w:r>
      <w:proofErr w:type="gramEnd"/>
      <w:r w:rsidR="00AF6201">
        <w:rPr>
          <w:rFonts w:ascii="Verdana" w:hAnsi="Verdana"/>
          <w:color w:val="0F243E" w:themeColor="text2" w:themeShade="80"/>
          <w:sz w:val="20"/>
          <w:szCs w:val="20"/>
        </w:rPr>
        <w:t>a)</w:t>
      </w:r>
      <w:r w:rsidR="000F0A52">
        <w:rPr>
          <w:rFonts w:ascii="Verdana" w:hAnsi="Verdana"/>
          <w:color w:val="0F243E" w:themeColor="text2" w:themeShade="80"/>
          <w:sz w:val="20"/>
          <w:szCs w:val="20"/>
        </w:rPr>
        <w:t xml:space="preserve">, respectively, and that the growing number of candidates with criminal backgrounds prevents the electors from enjoying these rights. It was suggested that </w:t>
      </w:r>
      <w:r w:rsidR="009F7AFB">
        <w:rPr>
          <w:rFonts w:ascii="Verdana" w:hAnsi="Verdana"/>
          <w:color w:val="0F243E" w:themeColor="text2" w:themeShade="80"/>
          <w:sz w:val="20"/>
          <w:szCs w:val="20"/>
        </w:rPr>
        <w:t xml:space="preserve">it could be argued with greater force that the entry of criminal elements in legislatures undermines </w:t>
      </w:r>
      <w:r w:rsidR="009F7AFB">
        <w:rPr>
          <w:rFonts w:ascii="Verdana" w:hAnsi="Verdana"/>
          <w:color w:val="0F243E" w:themeColor="text2" w:themeShade="80"/>
          <w:sz w:val="20"/>
          <w:szCs w:val="20"/>
        </w:rPr>
        <w:lastRenderedPageBreak/>
        <w:t xml:space="preserve">the right guaranteed in Article 21 </w:t>
      </w:r>
      <w:r w:rsidR="00412000">
        <w:rPr>
          <w:rFonts w:ascii="Verdana" w:hAnsi="Verdana"/>
          <w:color w:val="0F243E" w:themeColor="text2" w:themeShade="80"/>
          <w:sz w:val="20"/>
          <w:szCs w:val="20"/>
        </w:rPr>
        <w:t xml:space="preserve">in </w:t>
      </w:r>
      <w:r w:rsidR="009F7AFB">
        <w:rPr>
          <w:rFonts w:ascii="Verdana" w:hAnsi="Verdana"/>
          <w:color w:val="0F243E" w:themeColor="text2" w:themeShade="80"/>
          <w:sz w:val="20"/>
          <w:szCs w:val="20"/>
        </w:rPr>
        <w:t>as</w:t>
      </w:r>
      <w:r w:rsidR="00412000">
        <w:rPr>
          <w:rFonts w:ascii="Verdana" w:hAnsi="Verdana"/>
          <w:color w:val="0F243E" w:themeColor="text2" w:themeShade="80"/>
          <w:sz w:val="20"/>
          <w:szCs w:val="20"/>
        </w:rPr>
        <w:t xml:space="preserve"> much as</w:t>
      </w:r>
      <w:r w:rsidR="009F7AFB">
        <w:rPr>
          <w:rFonts w:ascii="Verdana" w:hAnsi="Verdana"/>
          <w:color w:val="0F243E" w:themeColor="text2" w:themeShade="80"/>
          <w:sz w:val="20"/>
          <w:szCs w:val="20"/>
        </w:rPr>
        <w:t xml:space="preserve"> such elements cannot be entrusted with the </w:t>
      </w:r>
      <w:r w:rsidR="00412000">
        <w:rPr>
          <w:rFonts w:ascii="Verdana" w:hAnsi="Verdana"/>
          <w:color w:val="0F243E" w:themeColor="text2" w:themeShade="80"/>
          <w:sz w:val="20"/>
          <w:szCs w:val="20"/>
        </w:rPr>
        <w:t>task</w:t>
      </w:r>
      <w:r w:rsidR="009F7AFB">
        <w:rPr>
          <w:rFonts w:ascii="Verdana" w:hAnsi="Verdana"/>
          <w:color w:val="0F243E" w:themeColor="text2" w:themeShade="80"/>
          <w:sz w:val="20"/>
          <w:szCs w:val="20"/>
        </w:rPr>
        <w:t xml:space="preserve"> of enacting laws for the protection of life and personal liberty of the common man.</w:t>
      </w:r>
    </w:p>
    <w:p w:rsidR="00412000" w:rsidRDefault="00412000" w:rsidP="00A955A0">
      <w:pPr>
        <w:jc w:val="both"/>
        <w:rPr>
          <w:rFonts w:ascii="Verdana" w:hAnsi="Verdana"/>
          <w:color w:val="0F243E" w:themeColor="text2" w:themeShade="80"/>
          <w:sz w:val="20"/>
          <w:szCs w:val="20"/>
        </w:rPr>
      </w:pPr>
    </w:p>
    <w:p w:rsidR="00D32B7D" w:rsidRDefault="00B112F7"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There </w:t>
      </w:r>
      <w:r w:rsidR="00A42FD9">
        <w:rPr>
          <w:rFonts w:ascii="Verdana" w:hAnsi="Verdana"/>
          <w:color w:val="0F243E" w:themeColor="text2" w:themeShade="80"/>
          <w:sz w:val="20"/>
          <w:szCs w:val="20"/>
        </w:rPr>
        <w:t>i</w:t>
      </w:r>
      <w:r>
        <w:rPr>
          <w:rFonts w:ascii="Verdana" w:hAnsi="Verdana"/>
          <w:color w:val="0F243E" w:themeColor="text2" w:themeShade="80"/>
          <w:sz w:val="20"/>
          <w:szCs w:val="20"/>
        </w:rPr>
        <w:t>s a</w:t>
      </w:r>
      <w:r w:rsidR="000F443B">
        <w:rPr>
          <w:rFonts w:ascii="Verdana" w:hAnsi="Verdana"/>
          <w:color w:val="0F243E" w:themeColor="text2" w:themeShade="80"/>
          <w:sz w:val="20"/>
          <w:szCs w:val="20"/>
        </w:rPr>
        <w:t>nother PIL in the pipeline</w:t>
      </w:r>
      <w:r>
        <w:rPr>
          <w:rFonts w:ascii="Verdana" w:hAnsi="Verdana"/>
          <w:color w:val="0F243E" w:themeColor="text2" w:themeShade="80"/>
          <w:sz w:val="20"/>
          <w:szCs w:val="20"/>
        </w:rPr>
        <w:t>, which</w:t>
      </w:r>
      <w:r w:rsidR="000F443B">
        <w:rPr>
          <w:rFonts w:ascii="Verdana" w:hAnsi="Verdana"/>
          <w:color w:val="0F243E" w:themeColor="text2" w:themeShade="80"/>
          <w:sz w:val="20"/>
          <w:szCs w:val="20"/>
        </w:rPr>
        <w:t xml:space="preserve"> seeks to remedy the weakness of the arrangements for audit of the accounts of state agencies such as NOIDA and Greater NOIDA constituted under the UP Industrial Development Area</w:t>
      </w:r>
      <w:r w:rsidR="00D22338">
        <w:rPr>
          <w:rFonts w:ascii="Verdana" w:hAnsi="Verdana"/>
          <w:color w:val="0F243E" w:themeColor="text2" w:themeShade="80"/>
          <w:sz w:val="20"/>
          <w:szCs w:val="20"/>
        </w:rPr>
        <w:t xml:space="preserve"> Act</w:t>
      </w:r>
      <w:r>
        <w:rPr>
          <w:rFonts w:ascii="Verdana" w:hAnsi="Verdana"/>
          <w:color w:val="0F243E" w:themeColor="text2" w:themeShade="80"/>
          <w:sz w:val="20"/>
          <w:szCs w:val="20"/>
        </w:rPr>
        <w:t>, 1976. The office of Examiner, Local Fund Accounts</w:t>
      </w:r>
      <w:r w:rsidR="00A42FD9">
        <w:rPr>
          <w:rFonts w:ascii="Verdana" w:hAnsi="Verdana"/>
          <w:color w:val="0F243E" w:themeColor="text2" w:themeShade="80"/>
          <w:sz w:val="20"/>
          <w:szCs w:val="20"/>
        </w:rPr>
        <w:t xml:space="preserve"> </w:t>
      </w:r>
      <w:r w:rsidR="002D69FB">
        <w:rPr>
          <w:rFonts w:ascii="Verdana" w:hAnsi="Verdana"/>
          <w:color w:val="0F243E" w:themeColor="text2" w:themeShade="80"/>
          <w:sz w:val="20"/>
          <w:szCs w:val="20"/>
        </w:rPr>
        <w:t xml:space="preserve">is </w:t>
      </w:r>
      <w:r w:rsidR="00A42FD9">
        <w:rPr>
          <w:rFonts w:ascii="Verdana" w:hAnsi="Verdana"/>
          <w:color w:val="0F243E" w:themeColor="text2" w:themeShade="80"/>
          <w:sz w:val="20"/>
          <w:szCs w:val="20"/>
        </w:rPr>
        <w:t>entrusted with</w:t>
      </w:r>
      <w:r>
        <w:rPr>
          <w:rFonts w:ascii="Verdana" w:hAnsi="Verdana"/>
          <w:color w:val="0F243E" w:themeColor="text2" w:themeShade="80"/>
          <w:sz w:val="20"/>
          <w:szCs w:val="20"/>
        </w:rPr>
        <w:t xml:space="preserve"> the responsibility of auditing the accounts of these bodies</w:t>
      </w:r>
      <w:r w:rsidR="00A42FD9">
        <w:rPr>
          <w:rFonts w:ascii="Verdana" w:hAnsi="Verdana"/>
          <w:color w:val="0F243E" w:themeColor="text2" w:themeShade="80"/>
          <w:sz w:val="20"/>
          <w:szCs w:val="20"/>
        </w:rPr>
        <w:t>, which operate huge annual budgets and enjoy the benefits of the sovereign powers of the state</w:t>
      </w:r>
      <w:r w:rsidR="002D69FB">
        <w:rPr>
          <w:rFonts w:ascii="Verdana" w:hAnsi="Verdana"/>
          <w:color w:val="0F243E" w:themeColor="text2" w:themeShade="80"/>
          <w:sz w:val="20"/>
          <w:szCs w:val="20"/>
        </w:rPr>
        <w:t>. Since this office</w:t>
      </w:r>
      <w:r w:rsidR="00A42FD9">
        <w:rPr>
          <w:rFonts w:ascii="Verdana" w:hAnsi="Verdana"/>
          <w:color w:val="0F243E" w:themeColor="text2" w:themeShade="80"/>
          <w:sz w:val="20"/>
          <w:szCs w:val="20"/>
        </w:rPr>
        <w:t xml:space="preserve"> is an appendage of the Finance department and subject to its administrative control</w:t>
      </w:r>
      <w:r w:rsidR="002D69FB">
        <w:rPr>
          <w:rFonts w:ascii="Verdana" w:hAnsi="Verdana"/>
          <w:color w:val="0F243E" w:themeColor="text2" w:themeShade="80"/>
          <w:sz w:val="20"/>
          <w:szCs w:val="20"/>
        </w:rPr>
        <w:t>, i</w:t>
      </w:r>
      <w:r w:rsidR="00A42FD9">
        <w:rPr>
          <w:rFonts w:ascii="Verdana" w:hAnsi="Verdana"/>
          <w:color w:val="0F243E" w:themeColor="text2" w:themeShade="80"/>
          <w:sz w:val="20"/>
          <w:szCs w:val="20"/>
        </w:rPr>
        <w:t>t is being suggested that the accounts of such bodies should be audited by the Comptroller and Auditor General of India.</w:t>
      </w:r>
    </w:p>
    <w:p w:rsidR="00D32B7D" w:rsidRDefault="00D32B7D" w:rsidP="00A955A0">
      <w:pPr>
        <w:jc w:val="both"/>
        <w:rPr>
          <w:rFonts w:ascii="Verdana" w:hAnsi="Verdana"/>
          <w:color w:val="0F243E" w:themeColor="text2" w:themeShade="80"/>
          <w:sz w:val="20"/>
          <w:szCs w:val="20"/>
        </w:rPr>
      </w:pPr>
    </w:p>
    <w:p w:rsidR="00D32B7D" w:rsidRDefault="00D32B7D" w:rsidP="00A955A0">
      <w:pPr>
        <w:jc w:val="both"/>
        <w:rPr>
          <w:rFonts w:ascii="Verdana" w:hAnsi="Verdana"/>
          <w:b/>
          <w:color w:val="0F243E" w:themeColor="text2" w:themeShade="80"/>
          <w:sz w:val="20"/>
          <w:szCs w:val="20"/>
        </w:rPr>
      </w:pPr>
      <w:r>
        <w:rPr>
          <w:rFonts w:ascii="Verdana" w:hAnsi="Verdana"/>
          <w:color w:val="0F243E" w:themeColor="text2" w:themeShade="80"/>
          <w:sz w:val="20"/>
          <w:szCs w:val="20"/>
        </w:rPr>
        <w:t xml:space="preserve">4. </w:t>
      </w:r>
      <w:r w:rsidRPr="00D32B7D">
        <w:rPr>
          <w:rFonts w:ascii="Verdana" w:hAnsi="Verdana"/>
          <w:b/>
          <w:color w:val="0F243E" w:themeColor="text2" w:themeShade="80"/>
          <w:sz w:val="20"/>
          <w:szCs w:val="20"/>
        </w:rPr>
        <w:t>Reform initiatives complementary to reform of anti-corruption institutions</w:t>
      </w:r>
    </w:p>
    <w:p w:rsidR="00D32B7D" w:rsidRDefault="00D32B7D" w:rsidP="00A955A0">
      <w:pPr>
        <w:jc w:val="both"/>
        <w:rPr>
          <w:rFonts w:ascii="Verdana" w:hAnsi="Verdana"/>
          <w:b/>
          <w:color w:val="0F243E" w:themeColor="text2" w:themeShade="80"/>
          <w:sz w:val="20"/>
          <w:szCs w:val="20"/>
        </w:rPr>
      </w:pPr>
    </w:p>
    <w:p w:rsidR="001569E7" w:rsidRDefault="00FD11E7"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Council noted that there has not been much public debate on the critical administrative reforms suggested by various expert bodies. It was also observed that the courts tended to intervene in such matters only if there was a sustained popular demand for policy reform. Common Cause could play a catalytic role in raising the public awareness of the gaps in the implementation of the constitutional provisions for democratic </w:t>
      </w:r>
      <w:r w:rsidR="001569E7">
        <w:rPr>
          <w:rFonts w:ascii="Verdana" w:hAnsi="Verdana"/>
          <w:color w:val="0F243E" w:themeColor="text2" w:themeShade="80"/>
          <w:sz w:val="20"/>
          <w:szCs w:val="20"/>
        </w:rPr>
        <w:t>decentralization introduced by the 73</w:t>
      </w:r>
      <w:r w:rsidR="001569E7" w:rsidRPr="001569E7">
        <w:rPr>
          <w:rFonts w:ascii="Verdana" w:hAnsi="Verdana"/>
          <w:color w:val="0F243E" w:themeColor="text2" w:themeShade="80"/>
          <w:sz w:val="20"/>
          <w:szCs w:val="20"/>
          <w:vertAlign w:val="superscript"/>
        </w:rPr>
        <w:t>rd</w:t>
      </w:r>
      <w:r w:rsidR="001569E7">
        <w:rPr>
          <w:rFonts w:ascii="Verdana" w:hAnsi="Verdana"/>
          <w:color w:val="0F243E" w:themeColor="text2" w:themeShade="80"/>
          <w:sz w:val="20"/>
          <w:szCs w:val="20"/>
        </w:rPr>
        <w:t xml:space="preserve"> and 74</w:t>
      </w:r>
      <w:r w:rsidR="001569E7" w:rsidRPr="001569E7">
        <w:rPr>
          <w:rFonts w:ascii="Verdana" w:hAnsi="Verdana"/>
          <w:color w:val="0F243E" w:themeColor="text2" w:themeShade="80"/>
          <w:sz w:val="20"/>
          <w:szCs w:val="20"/>
          <w:vertAlign w:val="superscript"/>
        </w:rPr>
        <w:t>th</w:t>
      </w:r>
      <w:r w:rsidR="001569E7">
        <w:rPr>
          <w:rFonts w:ascii="Verdana" w:hAnsi="Verdana"/>
          <w:color w:val="0F243E" w:themeColor="text2" w:themeShade="80"/>
          <w:sz w:val="20"/>
          <w:szCs w:val="20"/>
        </w:rPr>
        <w:t xml:space="preserve"> constitutional amendments by organizing public discussions and seminars. If implemented in letter and spirit, these provisions would make for greater participation of the people in governance and act as a check on arbitrary exercise of power and corruption.</w:t>
      </w:r>
    </w:p>
    <w:p w:rsidR="00431B1F" w:rsidRDefault="00431B1F" w:rsidP="00A955A0">
      <w:pPr>
        <w:jc w:val="both"/>
        <w:rPr>
          <w:rFonts w:ascii="Verdana" w:hAnsi="Verdana"/>
          <w:color w:val="0F243E" w:themeColor="text2" w:themeShade="80"/>
          <w:sz w:val="20"/>
          <w:szCs w:val="20"/>
        </w:rPr>
      </w:pPr>
    </w:p>
    <w:p w:rsidR="00C168BA" w:rsidRDefault="00431B1F"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The Council also felt that the research team of Common Cause could in consultation with like-minded organizations and activists identify specific policy reforms, which are likely to have the maximum impact on corruption</w:t>
      </w:r>
      <w:r w:rsidR="00C168BA">
        <w:rPr>
          <w:rFonts w:ascii="Verdana" w:hAnsi="Verdana"/>
          <w:color w:val="0F243E" w:themeColor="text2" w:themeShade="80"/>
          <w:sz w:val="20"/>
          <w:szCs w:val="20"/>
        </w:rPr>
        <w:t>, which affects the lives of poor and disadvantaged sections of society.</w:t>
      </w:r>
    </w:p>
    <w:p w:rsidR="00C168BA" w:rsidRDefault="00C168BA" w:rsidP="00A955A0">
      <w:pPr>
        <w:jc w:val="both"/>
        <w:rPr>
          <w:rFonts w:ascii="Verdana" w:hAnsi="Verdana"/>
          <w:color w:val="0F243E" w:themeColor="text2" w:themeShade="80"/>
          <w:sz w:val="20"/>
          <w:szCs w:val="20"/>
        </w:rPr>
      </w:pPr>
    </w:p>
    <w:p w:rsidR="00431B1F" w:rsidRPr="001A0749" w:rsidRDefault="00C168BA" w:rsidP="00A955A0">
      <w:pPr>
        <w:jc w:val="both"/>
        <w:rPr>
          <w:rFonts w:ascii="Verdana" w:hAnsi="Verdana"/>
          <w:b/>
          <w:color w:val="0F243E" w:themeColor="text2" w:themeShade="80"/>
          <w:sz w:val="20"/>
          <w:szCs w:val="20"/>
        </w:rPr>
      </w:pPr>
      <w:r w:rsidRPr="001A0749">
        <w:rPr>
          <w:rFonts w:ascii="Verdana" w:hAnsi="Verdana"/>
          <w:b/>
          <w:color w:val="0F243E" w:themeColor="text2" w:themeShade="80"/>
          <w:sz w:val="20"/>
          <w:szCs w:val="20"/>
        </w:rPr>
        <w:t>5.</w:t>
      </w:r>
      <w:r w:rsidR="00431B1F" w:rsidRPr="001A0749">
        <w:rPr>
          <w:rFonts w:ascii="Verdana" w:hAnsi="Verdana"/>
          <w:b/>
          <w:color w:val="0F243E" w:themeColor="text2" w:themeShade="80"/>
          <w:sz w:val="20"/>
          <w:szCs w:val="20"/>
        </w:rPr>
        <w:t xml:space="preserve"> </w:t>
      </w:r>
      <w:r w:rsidR="001A0749">
        <w:rPr>
          <w:rFonts w:ascii="Verdana" w:hAnsi="Verdana"/>
          <w:b/>
          <w:color w:val="0F243E" w:themeColor="text2" w:themeShade="80"/>
          <w:sz w:val="20"/>
          <w:szCs w:val="20"/>
        </w:rPr>
        <w:t>Any o</w:t>
      </w:r>
      <w:r w:rsidRPr="001A0749">
        <w:rPr>
          <w:rFonts w:ascii="Verdana" w:hAnsi="Verdana"/>
          <w:b/>
          <w:color w:val="0F243E" w:themeColor="text2" w:themeShade="80"/>
          <w:sz w:val="20"/>
          <w:szCs w:val="20"/>
        </w:rPr>
        <w:t>ther matters with the permission of the Chair</w:t>
      </w:r>
    </w:p>
    <w:p w:rsidR="00C168BA" w:rsidRDefault="00C168BA" w:rsidP="00A955A0">
      <w:pPr>
        <w:jc w:val="both"/>
        <w:rPr>
          <w:rFonts w:ascii="Verdana" w:hAnsi="Verdana"/>
          <w:color w:val="0F243E" w:themeColor="text2" w:themeShade="80"/>
          <w:sz w:val="20"/>
          <w:szCs w:val="20"/>
        </w:rPr>
      </w:pPr>
    </w:p>
    <w:p w:rsidR="00592258" w:rsidRDefault="00C168BA"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Director underlined the importance of inducting fresh blood in the organization and ensuring that the succession at various levels was planned </w:t>
      </w:r>
      <w:r w:rsidR="00E73134">
        <w:rPr>
          <w:rFonts w:ascii="Verdana" w:hAnsi="Verdana"/>
          <w:color w:val="0F243E" w:themeColor="text2" w:themeShade="80"/>
          <w:sz w:val="20"/>
          <w:szCs w:val="20"/>
        </w:rPr>
        <w:t xml:space="preserve">well </w:t>
      </w:r>
      <w:r>
        <w:rPr>
          <w:rFonts w:ascii="Verdana" w:hAnsi="Verdana"/>
          <w:color w:val="0F243E" w:themeColor="text2" w:themeShade="80"/>
          <w:sz w:val="20"/>
          <w:szCs w:val="20"/>
        </w:rPr>
        <w:t>in advance.</w:t>
      </w:r>
      <w:r w:rsidR="00E73134">
        <w:rPr>
          <w:rFonts w:ascii="Verdana" w:hAnsi="Verdana"/>
          <w:color w:val="0F243E" w:themeColor="text2" w:themeShade="80"/>
          <w:sz w:val="20"/>
          <w:szCs w:val="20"/>
        </w:rPr>
        <w:t xml:space="preserve"> </w:t>
      </w:r>
    </w:p>
    <w:p w:rsidR="00592258" w:rsidRDefault="00592258" w:rsidP="00A955A0">
      <w:pPr>
        <w:jc w:val="both"/>
        <w:rPr>
          <w:rFonts w:ascii="Verdana" w:hAnsi="Verdana"/>
          <w:color w:val="0F243E" w:themeColor="text2" w:themeShade="80"/>
          <w:sz w:val="20"/>
          <w:szCs w:val="20"/>
        </w:rPr>
      </w:pPr>
    </w:p>
    <w:p w:rsidR="00592258" w:rsidRDefault="00E73134"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The members paid rich tributes </w:t>
      </w:r>
      <w:r w:rsidR="00592258">
        <w:rPr>
          <w:rFonts w:ascii="Verdana" w:hAnsi="Verdana"/>
          <w:color w:val="0F243E" w:themeColor="text2" w:themeShade="80"/>
          <w:sz w:val="20"/>
          <w:szCs w:val="20"/>
        </w:rPr>
        <w:t xml:space="preserve">to </w:t>
      </w:r>
      <w:r>
        <w:rPr>
          <w:rFonts w:ascii="Verdana" w:hAnsi="Verdana"/>
          <w:color w:val="0F243E" w:themeColor="text2" w:themeShade="80"/>
          <w:sz w:val="20"/>
          <w:szCs w:val="20"/>
        </w:rPr>
        <w:t xml:space="preserve">the contributions made by </w:t>
      </w:r>
      <w:proofErr w:type="spellStart"/>
      <w:r>
        <w:rPr>
          <w:rFonts w:ascii="Verdana" w:hAnsi="Verdana"/>
          <w:color w:val="0F243E" w:themeColor="text2" w:themeShade="80"/>
          <w:sz w:val="20"/>
          <w:szCs w:val="20"/>
        </w:rPr>
        <w:t>Mr</w:t>
      </w:r>
      <w:proofErr w:type="spellEnd"/>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Sarvesh</w:t>
      </w:r>
      <w:proofErr w:type="spellEnd"/>
      <w:r>
        <w:rPr>
          <w:rFonts w:ascii="Verdana" w:hAnsi="Verdana"/>
          <w:color w:val="0F243E" w:themeColor="text2" w:themeShade="80"/>
          <w:sz w:val="20"/>
          <w:szCs w:val="20"/>
        </w:rPr>
        <w:t xml:space="preserve"> Sharma, Advisor, who was to demit office on completion of his term. The Council extended its best wishes to him and hoped that his wise counsel would always be available to the Society. </w:t>
      </w:r>
    </w:p>
    <w:p w:rsidR="00592258" w:rsidRDefault="00592258" w:rsidP="00A955A0">
      <w:pPr>
        <w:jc w:val="both"/>
        <w:rPr>
          <w:rFonts w:ascii="Verdana" w:hAnsi="Verdana"/>
          <w:color w:val="0F243E" w:themeColor="text2" w:themeShade="80"/>
          <w:sz w:val="20"/>
          <w:szCs w:val="20"/>
        </w:rPr>
      </w:pPr>
    </w:p>
    <w:p w:rsidR="001A0749" w:rsidRDefault="00E73134"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The Council also</w:t>
      </w:r>
      <w:r w:rsidR="00592258">
        <w:rPr>
          <w:rFonts w:ascii="Verdana" w:hAnsi="Verdana"/>
          <w:color w:val="0F243E" w:themeColor="text2" w:themeShade="80"/>
          <w:sz w:val="20"/>
          <w:szCs w:val="20"/>
        </w:rPr>
        <w:t xml:space="preserve"> extended a warm</w:t>
      </w:r>
      <w:r>
        <w:rPr>
          <w:rFonts w:ascii="Verdana" w:hAnsi="Verdana"/>
          <w:color w:val="0F243E" w:themeColor="text2" w:themeShade="80"/>
          <w:sz w:val="20"/>
          <w:szCs w:val="20"/>
        </w:rPr>
        <w:t xml:space="preserve"> welcome</w:t>
      </w:r>
      <w:r w:rsidR="00592258">
        <w:rPr>
          <w:rFonts w:ascii="Verdana" w:hAnsi="Verdana"/>
          <w:color w:val="0F243E" w:themeColor="text2" w:themeShade="80"/>
          <w:sz w:val="20"/>
          <w:szCs w:val="20"/>
        </w:rPr>
        <w:t xml:space="preserve"> to</w:t>
      </w:r>
      <w:r>
        <w:rPr>
          <w:rFonts w:ascii="Verdana" w:hAnsi="Verdana"/>
          <w:color w:val="0F243E" w:themeColor="text2" w:themeShade="80"/>
          <w:sz w:val="20"/>
          <w:szCs w:val="20"/>
        </w:rPr>
        <w:t xml:space="preserve"> Mr. </w:t>
      </w:r>
      <w:proofErr w:type="spellStart"/>
      <w:r>
        <w:rPr>
          <w:rFonts w:ascii="Verdana" w:hAnsi="Verdana"/>
          <w:color w:val="0F243E" w:themeColor="text2" w:themeShade="80"/>
          <w:sz w:val="20"/>
          <w:szCs w:val="20"/>
        </w:rPr>
        <w:t>Surjit</w:t>
      </w:r>
      <w:proofErr w:type="spellEnd"/>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Kishore</w:t>
      </w:r>
      <w:proofErr w:type="spellEnd"/>
      <w:r>
        <w:rPr>
          <w:rFonts w:ascii="Verdana" w:hAnsi="Verdana"/>
          <w:color w:val="0F243E" w:themeColor="text2" w:themeShade="80"/>
          <w:sz w:val="20"/>
          <w:szCs w:val="20"/>
        </w:rPr>
        <w:t xml:space="preserve"> Das and </w:t>
      </w:r>
      <w:proofErr w:type="spellStart"/>
      <w:r>
        <w:rPr>
          <w:rFonts w:ascii="Verdana" w:hAnsi="Verdana"/>
          <w:color w:val="0F243E" w:themeColor="text2" w:themeShade="80"/>
          <w:sz w:val="20"/>
          <w:szCs w:val="20"/>
        </w:rPr>
        <w:t>Mr</w:t>
      </w:r>
      <w:proofErr w:type="spellEnd"/>
      <w:r>
        <w:rPr>
          <w:rFonts w:ascii="Verdana" w:hAnsi="Verdana"/>
          <w:color w:val="0F243E" w:themeColor="text2" w:themeShade="80"/>
          <w:sz w:val="20"/>
          <w:szCs w:val="20"/>
        </w:rPr>
        <w:t xml:space="preserve"> C A </w:t>
      </w:r>
      <w:proofErr w:type="spellStart"/>
      <w:r>
        <w:rPr>
          <w:rFonts w:ascii="Verdana" w:hAnsi="Verdana"/>
          <w:color w:val="0F243E" w:themeColor="text2" w:themeShade="80"/>
          <w:sz w:val="20"/>
          <w:szCs w:val="20"/>
        </w:rPr>
        <w:t>Bhaskaran</w:t>
      </w:r>
      <w:proofErr w:type="spellEnd"/>
      <w:r>
        <w:rPr>
          <w:rFonts w:ascii="Verdana" w:hAnsi="Verdana"/>
          <w:color w:val="0F243E" w:themeColor="text2" w:themeShade="80"/>
          <w:sz w:val="20"/>
          <w:szCs w:val="20"/>
        </w:rPr>
        <w:t>, who had joined the organization as Additional Director and Additional General Manager, respectively.</w:t>
      </w:r>
    </w:p>
    <w:p w:rsidR="001A0749" w:rsidRDefault="001A0749" w:rsidP="00A955A0">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The meeting concluded with a vote of thanks to the Chair.</w:t>
      </w:r>
    </w:p>
    <w:p w:rsidR="001A0749" w:rsidRDefault="001A0749" w:rsidP="00A955A0">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p>
    <w:p w:rsidR="001A0749" w:rsidRDefault="001A0749"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Vikram</w:t>
      </w:r>
      <w:proofErr w:type="spellEnd"/>
      <w:r>
        <w:rPr>
          <w:rFonts w:ascii="Verdana" w:hAnsi="Verdana"/>
          <w:color w:val="0F243E" w:themeColor="text2" w:themeShade="80"/>
          <w:sz w:val="20"/>
          <w:szCs w:val="20"/>
        </w:rPr>
        <w:t xml:space="preserve"> </w:t>
      </w:r>
      <w:proofErr w:type="spellStart"/>
      <w:r>
        <w:rPr>
          <w:rFonts w:ascii="Verdana" w:hAnsi="Verdana"/>
          <w:color w:val="0F243E" w:themeColor="text2" w:themeShade="80"/>
          <w:sz w:val="20"/>
          <w:szCs w:val="20"/>
        </w:rPr>
        <w:t>Lal</w:t>
      </w:r>
      <w:proofErr w:type="spellEnd"/>
      <w:r>
        <w:rPr>
          <w:rFonts w:ascii="Verdana" w:hAnsi="Verdana"/>
          <w:color w:val="0F243E" w:themeColor="text2" w:themeShade="80"/>
          <w:sz w:val="20"/>
          <w:szCs w:val="20"/>
        </w:rPr>
        <w:t>)</w:t>
      </w:r>
    </w:p>
    <w:p w:rsidR="001A0749" w:rsidRDefault="001A0749" w:rsidP="00A955A0">
      <w:pPr>
        <w:jc w:val="both"/>
        <w:rPr>
          <w:rFonts w:ascii="Verdana" w:hAnsi="Verdana"/>
          <w:color w:val="0F243E" w:themeColor="text2" w:themeShade="80"/>
          <w:sz w:val="20"/>
          <w:szCs w:val="20"/>
        </w:rPr>
      </w:pPr>
      <w:r>
        <w:rPr>
          <w:rFonts w:ascii="Verdana" w:hAnsi="Verdana"/>
          <w:color w:val="0F243E" w:themeColor="text2" w:themeShade="80"/>
          <w:sz w:val="20"/>
          <w:szCs w:val="20"/>
        </w:rPr>
        <w:t xml:space="preserve">                                                                                                                       President</w:t>
      </w:r>
    </w:p>
    <w:sectPr w:rsidR="001A0749" w:rsidSect="00D05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AF"/>
    <w:multiLevelType w:val="hybridMultilevel"/>
    <w:tmpl w:val="B7D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F3D7E"/>
    <w:multiLevelType w:val="hybridMultilevel"/>
    <w:tmpl w:val="7398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2E06"/>
    <w:rsid w:val="00063669"/>
    <w:rsid w:val="00067EF3"/>
    <w:rsid w:val="00080A8C"/>
    <w:rsid w:val="00081EB0"/>
    <w:rsid w:val="000851C8"/>
    <w:rsid w:val="00093181"/>
    <w:rsid w:val="000B543D"/>
    <w:rsid w:val="000D0A1A"/>
    <w:rsid w:val="000E587D"/>
    <w:rsid w:val="000F0A52"/>
    <w:rsid w:val="000F443B"/>
    <w:rsid w:val="00107DAB"/>
    <w:rsid w:val="00111583"/>
    <w:rsid w:val="0011286A"/>
    <w:rsid w:val="001147C4"/>
    <w:rsid w:val="00117A50"/>
    <w:rsid w:val="001422EA"/>
    <w:rsid w:val="001430E6"/>
    <w:rsid w:val="00146C7C"/>
    <w:rsid w:val="00154EFD"/>
    <w:rsid w:val="001569E7"/>
    <w:rsid w:val="00166B27"/>
    <w:rsid w:val="00167431"/>
    <w:rsid w:val="001901D1"/>
    <w:rsid w:val="001A0749"/>
    <w:rsid w:val="001B2438"/>
    <w:rsid w:val="001B7229"/>
    <w:rsid w:val="001E2B24"/>
    <w:rsid w:val="00202408"/>
    <w:rsid w:val="002342F9"/>
    <w:rsid w:val="00235F1A"/>
    <w:rsid w:val="00242048"/>
    <w:rsid w:val="00243342"/>
    <w:rsid w:val="00277006"/>
    <w:rsid w:val="00284EEE"/>
    <w:rsid w:val="00297AA1"/>
    <w:rsid w:val="002B4F74"/>
    <w:rsid w:val="002D69FB"/>
    <w:rsid w:val="002E6945"/>
    <w:rsid w:val="002E69B8"/>
    <w:rsid w:val="00325F15"/>
    <w:rsid w:val="003329A2"/>
    <w:rsid w:val="00342CDB"/>
    <w:rsid w:val="00343BE8"/>
    <w:rsid w:val="00361A1E"/>
    <w:rsid w:val="003772CC"/>
    <w:rsid w:val="00390B59"/>
    <w:rsid w:val="003B78ED"/>
    <w:rsid w:val="003E1A4D"/>
    <w:rsid w:val="003E347F"/>
    <w:rsid w:val="003E59C0"/>
    <w:rsid w:val="003F3C8A"/>
    <w:rsid w:val="00412000"/>
    <w:rsid w:val="00413072"/>
    <w:rsid w:val="0041568D"/>
    <w:rsid w:val="00431B1F"/>
    <w:rsid w:val="00464039"/>
    <w:rsid w:val="00473B75"/>
    <w:rsid w:val="0047475A"/>
    <w:rsid w:val="0047599B"/>
    <w:rsid w:val="00485407"/>
    <w:rsid w:val="0049376E"/>
    <w:rsid w:val="004A7463"/>
    <w:rsid w:val="004B0706"/>
    <w:rsid w:val="004B26AF"/>
    <w:rsid w:val="004C2938"/>
    <w:rsid w:val="004D3114"/>
    <w:rsid w:val="0052053F"/>
    <w:rsid w:val="0053267A"/>
    <w:rsid w:val="00533A02"/>
    <w:rsid w:val="00535E04"/>
    <w:rsid w:val="0055493C"/>
    <w:rsid w:val="00554D3E"/>
    <w:rsid w:val="00570BC7"/>
    <w:rsid w:val="00592258"/>
    <w:rsid w:val="005E2FC2"/>
    <w:rsid w:val="005E503A"/>
    <w:rsid w:val="00623E03"/>
    <w:rsid w:val="00632719"/>
    <w:rsid w:val="006347B4"/>
    <w:rsid w:val="0064205D"/>
    <w:rsid w:val="006534BA"/>
    <w:rsid w:val="006968B9"/>
    <w:rsid w:val="006D0C50"/>
    <w:rsid w:val="007104BB"/>
    <w:rsid w:val="00745B7D"/>
    <w:rsid w:val="00764364"/>
    <w:rsid w:val="0076449E"/>
    <w:rsid w:val="00775CA9"/>
    <w:rsid w:val="00786ADA"/>
    <w:rsid w:val="007B2E06"/>
    <w:rsid w:val="00806305"/>
    <w:rsid w:val="00806F32"/>
    <w:rsid w:val="00811823"/>
    <w:rsid w:val="00815B1B"/>
    <w:rsid w:val="008225C4"/>
    <w:rsid w:val="00830DA3"/>
    <w:rsid w:val="0083794D"/>
    <w:rsid w:val="00862324"/>
    <w:rsid w:val="0088150E"/>
    <w:rsid w:val="008D188D"/>
    <w:rsid w:val="008F1E54"/>
    <w:rsid w:val="00917DA3"/>
    <w:rsid w:val="00931DE8"/>
    <w:rsid w:val="009348D1"/>
    <w:rsid w:val="00937ACE"/>
    <w:rsid w:val="00944291"/>
    <w:rsid w:val="00960F93"/>
    <w:rsid w:val="009840ED"/>
    <w:rsid w:val="009B2728"/>
    <w:rsid w:val="009E18AC"/>
    <w:rsid w:val="009E5E2A"/>
    <w:rsid w:val="009E7BAE"/>
    <w:rsid w:val="009F5A91"/>
    <w:rsid w:val="009F721C"/>
    <w:rsid w:val="009F7AFB"/>
    <w:rsid w:val="00A12F1D"/>
    <w:rsid w:val="00A14CCB"/>
    <w:rsid w:val="00A4018B"/>
    <w:rsid w:val="00A42FD9"/>
    <w:rsid w:val="00A666B1"/>
    <w:rsid w:val="00A748A6"/>
    <w:rsid w:val="00A84294"/>
    <w:rsid w:val="00A955A0"/>
    <w:rsid w:val="00A95EC4"/>
    <w:rsid w:val="00AA44B0"/>
    <w:rsid w:val="00AB3E6C"/>
    <w:rsid w:val="00AC72A8"/>
    <w:rsid w:val="00AD7C86"/>
    <w:rsid w:val="00AE2D39"/>
    <w:rsid w:val="00AE7A86"/>
    <w:rsid w:val="00AF6201"/>
    <w:rsid w:val="00B112F7"/>
    <w:rsid w:val="00B2222C"/>
    <w:rsid w:val="00B76C8A"/>
    <w:rsid w:val="00B86B67"/>
    <w:rsid w:val="00BC7A01"/>
    <w:rsid w:val="00BE4B52"/>
    <w:rsid w:val="00C1427C"/>
    <w:rsid w:val="00C168BA"/>
    <w:rsid w:val="00C20EAF"/>
    <w:rsid w:val="00C56944"/>
    <w:rsid w:val="00C66FDC"/>
    <w:rsid w:val="00C72E87"/>
    <w:rsid w:val="00C868AA"/>
    <w:rsid w:val="00C879E7"/>
    <w:rsid w:val="00C92568"/>
    <w:rsid w:val="00CB005B"/>
    <w:rsid w:val="00CB2897"/>
    <w:rsid w:val="00CD0B90"/>
    <w:rsid w:val="00CD5CAA"/>
    <w:rsid w:val="00D0524A"/>
    <w:rsid w:val="00D22338"/>
    <w:rsid w:val="00D32B7D"/>
    <w:rsid w:val="00D32CA3"/>
    <w:rsid w:val="00D70187"/>
    <w:rsid w:val="00D74C50"/>
    <w:rsid w:val="00D813F6"/>
    <w:rsid w:val="00D81797"/>
    <w:rsid w:val="00DA1617"/>
    <w:rsid w:val="00DA4C72"/>
    <w:rsid w:val="00DB6CB6"/>
    <w:rsid w:val="00DC3096"/>
    <w:rsid w:val="00E11943"/>
    <w:rsid w:val="00E513C2"/>
    <w:rsid w:val="00E5286D"/>
    <w:rsid w:val="00E55432"/>
    <w:rsid w:val="00E6650F"/>
    <w:rsid w:val="00E71517"/>
    <w:rsid w:val="00E73134"/>
    <w:rsid w:val="00E8706A"/>
    <w:rsid w:val="00E935C9"/>
    <w:rsid w:val="00EA021D"/>
    <w:rsid w:val="00EB2ECF"/>
    <w:rsid w:val="00EC7ADD"/>
    <w:rsid w:val="00ED38C1"/>
    <w:rsid w:val="00ED5729"/>
    <w:rsid w:val="00ED5E9D"/>
    <w:rsid w:val="00EE791D"/>
    <w:rsid w:val="00F0551A"/>
    <w:rsid w:val="00F0556F"/>
    <w:rsid w:val="00F176F7"/>
    <w:rsid w:val="00F36284"/>
    <w:rsid w:val="00F6087F"/>
    <w:rsid w:val="00F73811"/>
    <w:rsid w:val="00F80E25"/>
    <w:rsid w:val="00F9208D"/>
    <w:rsid w:val="00FA1561"/>
    <w:rsid w:val="00FA17B3"/>
    <w:rsid w:val="00FA4A2D"/>
    <w:rsid w:val="00FA628C"/>
    <w:rsid w:val="00FB3FBA"/>
    <w:rsid w:val="00FD11E7"/>
    <w:rsid w:val="00FD23F5"/>
    <w:rsid w:val="00FD528A"/>
    <w:rsid w:val="00FF0E07"/>
    <w:rsid w:val="00FF3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B78E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2E06"/>
    <w:pPr>
      <w:spacing w:before="100" w:beforeAutospacing="1" w:after="100" w:afterAutospacing="1"/>
    </w:pPr>
  </w:style>
  <w:style w:type="paragraph" w:styleId="ListParagraph">
    <w:name w:val="List Paragraph"/>
    <w:basedOn w:val="Normal"/>
    <w:uiPriority w:val="34"/>
    <w:qFormat/>
    <w:rsid w:val="00AB3E6C"/>
    <w:pPr>
      <w:ind w:left="720"/>
      <w:contextualSpacing/>
    </w:pPr>
  </w:style>
  <w:style w:type="character" w:styleId="Emphasis">
    <w:name w:val="Emphasis"/>
    <w:basedOn w:val="DefaultParagraphFont"/>
    <w:uiPriority w:val="20"/>
    <w:qFormat/>
    <w:rsid w:val="001901D1"/>
    <w:rPr>
      <w:i/>
      <w:iCs/>
    </w:rPr>
  </w:style>
  <w:style w:type="character" w:customStyle="1" w:styleId="apple-converted-space">
    <w:name w:val="apple-converted-space"/>
    <w:basedOn w:val="DefaultParagraphFont"/>
    <w:rsid w:val="001901D1"/>
  </w:style>
  <w:style w:type="character" w:customStyle="1" w:styleId="Heading1Char">
    <w:name w:val="Heading 1 Char"/>
    <w:basedOn w:val="DefaultParagraphFont"/>
    <w:link w:val="Heading1"/>
    <w:uiPriority w:val="9"/>
    <w:rsid w:val="003B78E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B78ED"/>
    <w:rPr>
      <w:b/>
      <w:bCs/>
    </w:rPr>
  </w:style>
  <w:style w:type="character" w:styleId="Hyperlink">
    <w:name w:val="Hyperlink"/>
    <w:basedOn w:val="DefaultParagraphFont"/>
    <w:uiPriority w:val="99"/>
    <w:semiHidden/>
    <w:unhideWhenUsed/>
    <w:rsid w:val="003B78ED"/>
    <w:rPr>
      <w:color w:val="0000FF"/>
      <w:u w:val="single"/>
    </w:rPr>
  </w:style>
</w:styles>
</file>

<file path=word/webSettings.xml><?xml version="1.0" encoding="utf-8"?>
<w:webSettings xmlns:r="http://schemas.openxmlformats.org/officeDocument/2006/relationships" xmlns:w="http://schemas.openxmlformats.org/wordprocessingml/2006/main">
  <w:divs>
    <w:div w:id="14671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2011-03-18T09:43:00Z</cp:lastPrinted>
  <dcterms:created xsi:type="dcterms:W3CDTF">2012-01-10T10:08:00Z</dcterms:created>
  <dcterms:modified xsi:type="dcterms:W3CDTF">2012-01-10T10:28:00Z</dcterms:modified>
</cp:coreProperties>
</file>